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186060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B0D04">
        <w:rPr>
          <w:rFonts w:asciiTheme="minorHAnsi" w:hAnsiTheme="minorHAnsi" w:cstheme="minorHAnsi"/>
          <w:sz w:val="22"/>
          <w:szCs w:val="22"/>
        </w:rPr>
        <w:t>Jiří Vašek</w:t>
      </w:r>
    </w:p>
    <w:p w14:paraId="01DAD7B2" w14:textId="34972FA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7E5B">
        <w:rPr>
          <w:rFonts w:asciiTheme="minorHAnsi" w:hAnsiTheme="minorHAnsi" w:cstheme="minorHAnsi"/>
          <w:sz w:val="22"/>
          <w:szCs w:val="22"/>
        </w:rPr>
        <w:t>prof.Ing</w:t>
      </w:r>
      <w:proofErr w:type="spellEnd"/>
      <w:r w:rsidR="004A7E5B">
        <w:rPr>
          <w:rFonts w:asciiTheme="minorHAnsi" w:hAnsiTheme="minorHAnsi" w:cstheme="minorHAnsi"/>
          <w:sz w:val="22"/>
          <w:szCs w:val="22"/>
        </w:rPr>
        <w:t xml:space="preserve">. Felicita </w:t>
      </w:r>
      <w:proofErr w:type="spellStart"/>
      <w:r w:rsidR="004A7E5B">
        <w:rPr>
          <w:rFonts w:asciiTheme="minorHAnsi" w:hAnsiTheme="minorHAnsi" w:cstheme="minorHAnsi"/>
          <w:sz w:val="22"/>
          <w:szCs w:val="22"/>
        </w:rPr>
        <w:t>Chromjaková</w:t>
      </w:r>
      <w:proofErr w:type="spellEnd"/>
      <w:r w:rsidR="004A7E5B">
        <w:rPr>
          <w:rFonts w:asciiTheme="minorHAnsi" w:hAnsiTheme="minorHAnsi" w:cstheme="minorHAnsi"/>
          <w:sz w:val="22"/>
          <w:szCs w:val="22"/>
        </w:rPr>
        <w:t>, PhD.</w:t>
      </w:r>
    </w:p>
    <w:p w14:paraId="43917A2A" w14:textId="156CF519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B0D04">
        <w:rPr>
          <w:rFonts w:cstheme="minorHAnsi"/>
        </w:rPr>
        <w:t>Analýza produktivity práce na oddělení lakovny</w:t>
      </w:r>
    </w:p>
    <w:p w14:paraId="3F08876F" w14:textId="31EE97F5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A7E5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4A7E5B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0738927" w:rsidR="000E094A" w:rsidRDefault="00EA43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6B5AA" w14:textId="2C5BB5A2" w:rsidR="000E094A" w:rsidRPr="007C1CFB" w:rsidRDefault="007C1CFB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Cíl bakalářské práce student jasně formuloval v úvodní části, dále formuloval i dílčí cíle. Ke zpracování tématu využil teoretickou část, kde prezentoval relevantní metody průmyslového inženýrství, které se vztahují k uvedenému tématu BP. V praktické </w:t>
            </w:r>
            <w:r w:rsidR="00957499">
              <w:rPr>
                <w:rFonts w:cstheme="minorHAnsi"/>
                <w:i/>
                <w:sz w:val="20"/>
              </w:rPr>
              <w:t>části se zaměřil na analýzu vybraného výrobního procesu se zaměřením následné zvýšení produktivity vybraných činností na pracovišti využitím vybraných metod průmyslového inženýrství</w:t>
            </w:r>
            <w:r>
              <w:rPr>
                <w:rFonts w:cstheme="minorHAnsi"/>
                <w:i/>
                <w:sz w:val="20"/>
              </w:rPr>
              <w:t>. Stanovený cíl a dílčí cíle splnil na požadované úrovni a prokázal znalost možností využití vybraných metod a postupů pro řešení vybraného procesního problému.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1F5D1A9" w:rsidR="000E094A" w:rsidRDefault="002D75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95D88" w14:textId="7885704E" w:rsidR="000E094A" w:rsidRPr="0081222E" w:rsidRDefault="00AD29A2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 teoretické části se student zaměřil a podstatné charakteristiky vybraných pojmů z oblasti </w:t>
            </w:r>
            <w:r w:rsidR="00B45A38">
              <w:rPr>
                <w:rFonts w:cstheme="minorHAnsi"/>
                <w:i/>
                <w:sz w:val="20"/>
              </w:rPr>
              <w:t xml:space="preserve">produktivního procesu, </w:t>
            </w:r>
            <w:r w:rsidR="002D753F">
              <w:rPr>
                <w:rFonts w:cstheme="minorHAnsi"/>
                <w:i/>
                <w:sz w:val="20"/>
              </w:rPr>
              <w:t xml:space="preserve">popisu výrobního procesu a možností jeho zlepšování s důrazem na zeštíhlování. Následně popsal obsah problematiky produktivity procesu na pracovišti, soustředil pozornost i na prezentaci obsahu vybraných metod průmyslového inženýrství, které logicky navazují na téma řešené v bakalářské práci. </w:t>
            </w:r>
            <w:r w:rsidR="0081222E">
              <w:rPr>
                <w:rFonts w:cstheme="minorHAnsi"/>
                <w:i/>
                <w:sz w:val="20"/>
              </w:rPr>
              <w:t xml:space="preserve">Odpovídajícím způsobem zapracoval citační zdroje, použité citace jsou relevantní tématu bakalářské práce. Důležitou části teoretické kapitoly je pojednání </w:t>
            </w:r>
            <w:r w:rsidR="002D753F">
              <w:rPr>
                <w:rFonts w:cstheme="minorHAnsi"/>
                <w:i/>
                <w:sz w:val="20"/>
              </w:rPr>
              <w:t>metodě mapování toku hodnot a manipulaci s materiálem, které jsou následně využité v praktické části.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CB92727" w:rsidR="000E094A" w:rsidRDefault="00960D1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961CF9B" w:rsidR="008B781B" w:rsidRDefault="005449F2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Podstatou praktické analytické části je představení společnosti a zaměření se na prezentaci vybraného procesu, který je podkladem pro návrh řešení. Student stručně prezentoval </w:t>
            </w:r>
            <w:r w:rsidR="002D753F">
              <w:rPr>
                <w:rFonts w:cstheme="minorHAnsi"/>
                <w:i/>
                <w:sz w:val="20"/>
              </w:rPr>
              <w:t xml:space="preserve">proces analýzy současného stavu se zaměřením na procesní činnosti, které jsou důležité pro návrhovou část bakalářské práce. </w:t>
            </w:r>
            <w:r>
              <w:rPr>
                <w:rFonts w:cstheme="minorHAnsi"/>
                <w:i/>
                <w:sz w:val="20"/>
              </w:rPr>
              <w:t xml:space="preserve">Pro analytický postup zvolil klíčové proměnné a provedl analýzu </w:t>
            </w:r>
            <w:r w:rsidR="00960D19">
              <w:rPr>
                <w:rFonts w:cstheme="minorHAnsi"/>
                <w:i/>
                <w:sz w:val="20"/>
              </w:rPr>
              <w:t xml:space="preserve">vybraného </w:t>
            </w:r>
            <w:r>
              <w:rPr>
                <w:rFonts w:cstheme="minorHAnsi"/>
                <w:i/>
                <w:sz w:val="20"/>
              </w:rPr>
              <w:t>pracovního postupu, dle metodického postupu i datovou analýzu na požadované odborné úrovni. Datová</w:t>
            </w:r>
            <w:r w:rsidR="00960D19">
              <w:rPr>
                <w:rFonts w:cstheme="minorHAnsi"/>
                <w:i/>
                <w:sz w:val="20"/>
              </w:rPr>
              <w:t xml:space="preserve"> analýza je zpracována na požadované</w:t>
            </w:r>
            <w:r>
              <w:rPr>
                <w:rFonts w:cstheme="minorHAnsi"/>
                <w:i/>
                <w:sz w:val="20"/>
              </w:rPr>
              <w:t xml:space="preserve"> úrovni, student prokázal znalost systémového propojení vícero zkoumaných parametrů.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AB10711" w:rsidR="000E094A" w:rsidRDefault="00EA43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148171BE" w:rsidR="004D378C" w:rsidRPr="008B781B" w:rsidRDefault="00186B52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Návrhová část bakalářské práce je významná zejména z pohledu </w:t>
            </w:r>
            <w:r w:rsidR="005E4874">
              <w:rPr>
                <w:rFonts w:cstheme="minorHAnsi"/>
                <w:i/>
                <w:sz w:val="20"/>
              </w:rPr>
              <w:t xml:space="preserve">zapracování analytických zjištění do studentem navržených optimalizačních řešení. Shrnutí klíčových měřitelných proměnných je provedeno v mapách stávajícího i budoucího stavu. </w:t>
            </w:r>
            <w:r>
              <w:rPr>
                <w:rFonts w:cstheme="minorHAnsi"/>
                <w:i/>
                <w:sz w:val="20"/>
              </w:rPr>
              <w:t>Uvedená část přímo navazuje na výsledky analytické</w:t>
            </w:r>
            <w:r w:rsidR="005E4874">
              <w:rPr>
                <w:rFonts w:cstheme="minorHAnsi"/>
                <w:i/>
                <w:sz w:val="20"/>
              </w:rPr>
              <w:t xml:space="preserve"> části, tyto výsledky byly metodicky správně využité pro návrh optimalizačních řešení. 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5E4874">
              <w:rPr>
                <w:rFonts w:cstheme="minorHAnsi"/>
                <w:i/>
                <w:sz w:val="20"/>
              </w:rPr>
              <w:t xml:space="preserve">Přínosné jsou i navržená optimalizační řešení pro zvýšení produktivity nastaveného layoutu výroby a kapacitního využití lakovny. </w:t>
            </w:r>
            <w:r w:rsidR="00330609">
              <w:rPr>
                <w:rFonts w:cstheme="minorHAnsi"/>
                <w:i/>
                <w:sz w:val="20"/>
              </w:rPr>
              <w:t xml:space="preserve"> Celkové zhodnocení navrhovaného řešení je komplexním pohledem na přínosy, získané ve společnosti z řešení uvedené BP. Bakalářská práce splnila cíle, které student formuloval na začátku BP.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7100DDA" w:rsidR="000E094A" w:rsidRDefault="00EA43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B2FA6" w14:textId="6D74D960" w:rsidR="000E094A" w:rsidRPr="00EA4310" w:rsidRDefault="0081222E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Celá bakalářská práce má jasnou a logickou obsahovou strukturu, po formální stránce </w:t>
            </w:r>
            <w:r w:rsidR="00AA03ED">
              <w:rPr>
                <w:rFonts w:cstheme="minorHAnsi"/>
                <w:i/>
                <w:sz w:val="20"/>
              </w:rPr>
              <w:t>ne</w:t>
            </w:r>
            <w:r>
              <w:rPr>
                <w:rFonts w:cstheme="minorHAnsi"/>
                <w:i/>
                <w:sz w:val="20"/>
              </w:rPr>
              <w:t>vykazuje</w:t>
            </w:r>
            <w:r w:rsidR="00AA03ED">
              <w:rPr>
                <w:rFonts w:cstheme="minorHAnsi"/>
                <w:i/>
                <w:sz w:val="20"/>
              </w:rPr>
              <w:t xml:space="preserve"> zásadní nedostatky. </w:t>
            </w:r>
            <w:r w:rsidR="00330609">
              <w:rPr>
                <w:rFonts w:cstheme="minorHAnsi"/>
                <w:i/>
                <w:sz w:val="20"/>
              </w:rPr>
              <w:t>Student</w:t>
            </w:r>
            <w:r w:rsidR="0028531D">
              <w:rPr>
                <w:rFonts w:cstheme="minorHAnsi"/>
                <w:i/>
                <w:sz w:val="20"/>
              </w:rPr>
              <w:t xml:space="preserve"> naplnil požadavky na formální stránku bakalářské práce.</w:t>
            </w:r>
            <w:r w:rsidR="00330609">
              <w:rPr>
                <w:rFonts w:cstheme="minorHAnsi"/>
                <w:i/>
                <w:sz w:val="20"/>
              </w:rPr>
              <w:t xml:space="preserve"> 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4BC6E9E" w:rsidR="009C7318" w:rsidRDefault="00EA43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7677C042" w:rsidR="009D67D5" w:rsidRPr="000E094A" w:rsidRDefault="0028531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Bakalářská práce splňuje kritéria kladená na uvedený typ kvalifikační práce, naplnila obsahově cíle stanovené pro její </w:t>
            </w:r>
            <w:r w:rsidR="00EA4310">
              <w:rPr>
                <w:rFonts w:cstheme="minorHAnsi"/>
              </w:rPr>
              <w:t>řešení v teoretické i praktické části. Doporučuji bakalářskou práci k obhajobě.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3128B4D1" w14:textId="3F64328C" w:rsidR="0085398A" w:rsidRDefault="00AA03ED" w:rsidP="00A40E93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Do jaké míry bylo možné implementovat Vámi navrženou optimalizaci layoutu s ohledem na stávající stav procesní spolupráce mezi výrobním manažerem, operátory na dílně? V čem spočívali zásadní komunikační a procesní konflikty?</w:t>
      </w:r>
    </w:p>
    <w:p w14:paraId="43160901" w14:textId="1C2A9638" w:rsidR="00AA03ED" w:rsidRPr="00F545BF" w:rsidRDefault="00AA03ED" w:rsidP="00A40E93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Jsou součástí Vámi navrhovaných opatření i opatření ze strany zainteresovaných pracovníků na dílně?</w:t>
      </w:r>
      <w:bookmarkStart w:id="1" w:name="_GoBack"/>
      <w:bookmarkEnd w:id="1"/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69125D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545B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545B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0A680D6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545BF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404E63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545BF">
            <w:rPr>
              <w:rFonts w:cstheme="minorHAnsi"/>
            </w:rPr>
            <w:t>24.05.2023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60DC0" w14:textId="77777777" w:rsidR="005B37F7" w:rsidRDefault="005B37F7" w:rsidP="00A40E93">
      <w:pPr>
        <w:spacing w:after="0" w:line="240" w:lineRule="auto"/>
      </w:pPr>
      <w:r>
        <w:separator/>
      </w:r>
    </w:p>
  </w:endnote>
  <w:endnote w:type="continuationSeparator" w:id="0">
    <w:p w14:paraId="6A759A49" w14:textId="77777777" w:rsidR="005B37F7" w:rsidRDefault="005B37F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A4BFA" w14:textId="77777777" w:rsidR="005B37F7" w:rsidRDefault="005B37F7" w:rsidP="00A40E93">
      <w:pPr>
        <w:spacing w:after="0" w:line="240" w:lineRule="auto"/>
      </w:pPr>
      <w:r>
        <w:separator/>
      </w:r>
    </w:p>
  </w:footnote>
  <w:footnote w:type="continuationSeparator" w:id="0">
    <w:p w14:paraId="3B582DBD" w14:textId="77777777" w:rsidR="005B37F7" w:rsidRDefault="005B37F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511BC" w14:textId="77777777" w:rsidR="00CD12C3" w:rsidRDefault="00CD12C3" w:rsidP="00A40E93">
    <w:pPr>
      <w:pStyle w:val="Hlavika"/>
      <w:jc w:val="center"/>
    </w:pPr>
    <w:r>
      <w:rPr>
        <w:noProof/>
        <w:lang w:val="sk-SK" w:eastAsia="sk-SK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37B1A"/>
    <w:rsid w:val="000E094A"/>
    <w:rsid w:val="00173FE7"/>
    <w:rsid w:val="00186B52"/>
    <w:rsid w:val="001900AB"/>
    <w:rsid w:val="00224359"/>
    <w:rsid w:val="0024258E"/>
    <w:rsid w:val="0028531D"/>
    <w:rsid w:val="0029651C"/>
    <w:rsid w:val="002D753F"/>
    <w:rsid w:val="00330609"/>
    <w:rsid w:val="004144C7"/>
    <w:rsid w:val="004A7E5B"/>
    <w:rsid w:val="004D378C"/>
    <w:rsid w:val="005449F2"/>
    <w:rsid w:val="005B37F7"/>
    <w:rsid w:val="005C3F01"/>
    <w:rsid w:val="005C4ACA"/>
    <w:rsid w:val="005E4874"/>
    <w:rsid w:val="0067082B"/>
    <w:rsid w:val="00694399"/>
    <w:rsid w:val="006F125F"/>
    <w:rsid w:val="0073639B"/>
    <w:rsid w:val="007553A6"/>
    <w:rsid w:val="007C1CFB"/>
    <w:rsid w:val="0081222E"/>
    <w:rsid w:val="008504D4"/>
    <w:rsid w:val="0085398A"/>
    <w:rsid w:val="008B781B"/>
    <w:rsid w:val="008E2072"/>
    <w:rsid w:val="00957499"/>
    <w:rsid w:val="00960D19"/>
    <w:rsid w:val="00974EA2"/>
    <w:rsid w:val="00987B93"/>
    <w:rsid w:val="009C322A"/>
    <w:rsid w:val="009C7318"/>
    <w:rsid w:val="009D67D5"/>
    <w:rsid w:val="00A40E93"/>
    <w:rsid w:val="00A7527E"/>
    <w:rsid w:val="00AA03ED"/>
    <w:rsid w:val="00AC1ADA"/>
    <w:rsid w:val="00AC2E10"/>
    <w:rsid w:val="00AD29A2"/>
    <w:rsid w:val="00B14451"/>
    <w:rsid w:val="00B45A38"/>
    <w:rsid w:val="00BA16DD"/>
    <w:rsid w:val="00CA34A9"/>
    <w:rsid w:val="00CD12C3"/>
    <w:rsid w:val="00DC7D52"/>
    <w:rsid w:val="00E22423"/>
    <w:rsid w:val="00EA4310"/>
    <w:rsid w:val="00EF1720"/>
    <w:rsid w:val="00F545BF"/>
    <w:rsid w:val="00F92059"/>
    <w:rsid w:val="00FB0D04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83182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0A4B88"/>
    <w:rsid w:val="00510546"/>
    <w:rsid w:val="00583182"/>
    <w:rsid w:val="005E083B"/>
    <w:rsid w:val="00A00291"/>
    <w:rsid w:val="00AC4F0C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D1B23D-1B42-9145-A4CA-A9A622A6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3943</Characters>
  <Application>Microsoft Macintosh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Použív. MS Office</cp:lastModifiedBy>
  <cp:revision>2</cp:revision>
  <cp:lastPrinted>2022-03-14T11:55:00Z</cp:lastPrinted>
  <dcterms:created xsi:type="dcterms:W3CDTF">2023-05-23T11:32:00Z</dcterms:created>
  <dcterms:modified xsi:type="dcterms:W3CDTF">2023-05-23T11:32:00Z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