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6AB615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8484B">
        <w:rPr>
          <w:rFonts w:asciiTheme="minorHAnsi" w:hAnsiTheme="minorHAnsi" w:cstheme="minorHAnsi"/>
          <w:sz w:val="22"/>
          <w:szCs w:val="22"/>
        </w:rPr>
        <w:t>Libuše Gardavská</w:t>
      </w:r>
    </w:p>
    <w:p w14:paraId="7BEB1D07" w14:textId="656F294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484B">
        <w:rPr>
          <w:rFonts w:asciiTheme="minorHAnsi" w:hAnsiTheme="minorHAnsi" w:cstheme="minorHAnsi"/>
          <w:sz w:val="22"/>
          <w:szCs w:val="22"/>
        </w:rPr>
        <w:t>Ing. Roman Sklenár, Ph</w:t>
      </w:r>
      <w:r w:rsidR="00AC54C9">
        <w:rPr>
          <w:rFonts w:asciiTheme="minorHAnsi" w:hAnsiTheme="minorHAnsi" w:cstheme="minorHAnsi"/>
          <w:sz w:val="22"/>
          <w:szCs w:val="22"/>
        </w:rPr>
        <w:t>.</w:t>
      </w:r>
      <w:r w:rsidR="0058484B">
        <w:rPr>
          <w:rFonts w:asciiTheme="minorHAnsi" w:hAnsiTheme="minorHAnsi" w:cstheme="minorHAnsi"/>
          <w:sz w:val="22"/>
          <w:szCs w:val="22"/>
        </w:rPr>
        <w:t>D</w:t>
      </w:r>
      <w:r w:rsidR="00AC54C9">
        <w:rPr>
          <w:rFonts w:asciiTheme="minorHAnsi" w:hAnsiTheme="minorHAnsi" w:cstheme="minorHAnsi"/>
          <w:sz w:val="22"/>
          <w:szCs w:val="22"/>
        </w:rPr>
        <w:t>.</w:t>
      </w:r>
    </w:p>
    <w:p w14:paraId="05C5954D" w14:textId="0A3AE995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8484B">
        <w:rPr>
          <w:rFonts w:cstheme="minorHAnsi"/>
        </w:rPr>
        <w:t>Inventarizace majetku a závazk</w:t>
      </w:r>
      <w:r w:rsidR="0058484B">
        <w:t>ů ve zvolené příspěvkové organizaci</w:t>
      </w:r>
    </w:p>
    <w:p w14:paraId="07FD52EA" w14:textId="2FA3FE01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8484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1546C3" w:rsidR="000E094A" w:rsidRDefault="003131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3EC200FA" w:rsidR="008B781B" w:rsidRPr="000E094A" w:rsidRDefault="00BF1C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</w:t>
            </w:r>
            <w:r w:rsidR="00313129">
              <w:rPr>
                <w:rFonts w:cstheme="minorHAnsi"/>
              </w:rPr>
              <w:t xml:space="preserve">je jasně formulován, i když analyzování je spíše metodou jak dosáhnout cíle. Metody práce nejsou jednoznačně pojmenovány a místo toho je uveden </w:t>
            </w:r>
            <w:r w:rsidR="00BC3B57">
              <w:rPr>
                <w:rFonts w:cstheme="minorHAnsi"/>
              </w:rPr>
              <w:t>postup, jak</w:t>
            </w:r>
            <w:r w:rsidR="00313129">
              <w:rPr>
                <w:rFonts w:cstheme="minorHAnsi"/>
              </w:rPr>
              <w:t xml:space="preserve"> bude práce psaná.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741CFF2" w:rsidR="000E094A" w:rsidRDefault="00FC6E6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EE741B" w14:textId="3FF3ED77" w:rsidR="00BF1C7A" w:rsidRDefault="00BC3B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Rešerše je zpracována d</w:t>
            </w:r>
            <w:r w:rsidRPr="00BC3B57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kladně, je však příliš rozsáhlá a obsahuje kapitoly, které ne přímo souvisí </w:t>
            </w:r>
            <w:r w:rsidR="00634D3F">
              <w:rPr>
                <w:rFonts w:cstheme="minorHAnsi"/>
              </w:rPr>
              <w:t>s</w:t>
            </w:r>
            <w:r>
              <w:rPr>
                <w:rFonts w:cstheme="minorHAnsi"/>
              </w:rPr>
              <w:t> tématem práce</w:t>
            </w:r>
            <w:r w:rsidR="00634D3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(finanční analýza).</w:t>
            </w:r>
            <w:r w:rsidR="001B4221">
              <w:rPr>
                <w:rFonts w:cstheme="minorHAnsi"/>
              </w:rPr>
              <w:t xml:space="preserve"> Zp</w:t>
            </w:r>
            <w:r w:rsidR="001B4221" w:rsidRPr="001B4221">
              <w:rPr>
                <w:rFonts w:cstheme="minorHAnsi"/>
              </w:rPr>
              <w:t>ů</w:t>
            </w:r>
            <w:r w:rsidR="001B4221">
              <w:rPr>
                <w:rFonts w:cstheme="minorHAnsi"/>
              </w:rPr>
              <w:t xml:space="preserve">sob citování je </w:t>
            </w:r>
            <w:r w:rsidR="00BF1C7A">
              <w:rPr>
                <w:rFonts w:cstheme="minorHAnsi"/>
              </w:rPr>
              <w:t>ve velké m</w:t>
            </w:r>
            <w:r w:rsidR="001B4221">
              <w:rPr>
                <w:rFonts w:cstheme="minorHAnsi"/>
              </w:rPr>
              <w:t>í</w:t>
            </w:r>
            <w:r w:rsidR="00634D3F">
              <w:rPr>
                <w:rFonts w:cstheme="minorHAnsi"/>
              </w:rPr>
              <w:t>ř</w:t>
            </w:r>
            <w:r w:rsidR="001B4221">
              <w:rPr>
                <w:rFonts w:cstheme="minorHAnsi"/>
              </w:rPr>
              <w:t>e adekvátní</w:t>
            </w:r>
            <w:r w:rsidR="00BF1C7A">
              <w:rPr>
                <w:rFonts w:cstheme="minorHAnsi"/>
              </w:rPr>
              <w:t xml:space="preserve">, drobné nedostatky </w:t>
            </w:r>
            <w:r w:rsidR="001B4221">
              <w:rPr>
                <w:rFonts w:cstheme="minorHAnsi"/>
              </w:rPr>
              <w:t xml:space="preserve">vidím </w:t>
            </w:r>
            <w:r w:rsidR="00BF1C7A">
              <w:rPr>
                <w:rFonts w:cstheme="minorHAnsi"/>
              </w:rPr>
              <w:t>např. při používaní kurzívy na str. 38</w:t>
            </w:r>
            <w:r w:rsidR="001B4221">
              <w:rPr>
                <w:rFonts w:cstheme="minorHAnsi"/>
              </w:rPr>
              <w:t>, kde</w:t>
            </w:r>
            <w:r w:rsidR="00BF1C7A">
              <w:rPr>
                <w:rFonts w:cstheme="minorHAnsi"/>
              </w:rPr>
              <w:t xml:space="preserve"> je třetí odrážka nesprávně citačně označená. </w:t>
            </w:r>
          </w:p>
          <w:p w14:paraId="33AC42E0" w14:textId="77777777" w:rsidR="00BC3B57" w:rsidRDefault="00BC3B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D8BD7A" w14:textId="56B46E2E" w:rsidR="00BF1C7A" w:rsidRDefault="00FC6E6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z velké míry </w:t>
            </w:r>
            <w:r w:rsidR="007A6A5E">
              <w:rPr>
                <w:rFonts w:cstheme="minorHAnsi"/>
              </w:rPr>
              <w:t>kopíruje on-line znění legislativy a jiné elektronické zdroje, n</w:t>
            </w:r>
            <w:r w:rsidR="001B4221">
              <w:rPr>
                <w:rFonts w:cstheme="minorHAnsi"/>
              </w:rPr>
              <w:t>apř. náležitosti inventarizace a proto m</w:t>
            </w:r>
            <w:r w:rsidR="001B4221" w:rsidRPr="001B4221">
              <w:rPr>
                <w:rFonts w:cstheme="minorHAnsi"/>
              </w:rPr>
              <w:t>ů</w:t>
            </w:r>
            <w:r w:rsidR="001B4221">
              <w:rPr>
                <w:rFonts w:cstheme="minorHAnsi"/>
              </w:rPr>
              <w:t>že být vyhodnocována jako kopie. Zp</w:t>
            </w:r>
            <w:r w:rsidR="001B4221" w:rsidRPr="001B4221">
              <w:rPr>
                <w:rFonts w:cstheme="minorHAnsi"/>
              </w:rPr>
              <w:t>ů</w:t>
            </w:r>
            <w:r w:rsidR="001B4221">
              <w:rPr>
                <w:rFonts w:cstheme="minorHAnsi"/>
              </w:rPr>
              <w:t>sob citace on-line zdroj</w:t>
            </w:r>
            <w:r w:rsidR="001B4221" w:rsidRPr="001B4221">
              <w:rPr>
                <w:rFonts w:cstheme="minorHAnsi"/>
              </w:rPr>
              <w:t>ů</w:t>
            </w:r>
            <w:r w:rsidR="001B4221">
              <w:rPr>
                <w:rFonts w:cstheme="minorHAnsi"/>
              </w:rPr>
              <w:t xml:space="preserve"> je v souladu s požadavky.</w:t>
            </w:r>
          </w:p>
          <w:p w14:paraId="728E5853" w14:textId="77777777" w:rsidR="00BC3B57" w:rsidRDefault="00BC3B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664BBC9" w:rsidR="000E094A" w:rsidRDefault="007537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6258C28D" w:rsidR="000E094A" w:rsidRPr="000E094A" w:rsidRDefault="001B42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Čtvrtá kapitola má podstatný přínos, protože bez její</w:t>
            </w:r>
            <w:r w:rsidR="00634D3F">
              <w:rPr>
                <w:rFonts w:cstheme="minorHAnsi"/>
              </w:rPr>
              <w:t xml:space="preserve">ho </w:t>
            </w:r>
            <w:r>
              <w:rPr>
                <w:rFonts w:cstheme="minorHAnsi"/>
              </w:rPr>
              <w:t>d</w:t>
            </w:r>
            <w:r w:rsidRPr="001B4221">
              <w:rPr>
                <w:rFonts w:cstheme="minorHAnsi"/>
              </w:rPr>
              <w:t>ů</w:t>
            </w:r>
            <w:r>
              <w:rPr>
                <w:rFonts w:cstheme="minorHAnsi"/>
              </w:rPr>
              <w:t>kladného zpracování by nešlo identifikovat nedostatky a vypracovat nové směrnice. Analýza procesu inventarizace ve společnosti je detailně zpracována včetně přípravy dokumentace a poukázání na nedostatky.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E6625A1" w:rsidR="000E094A" w:rsidRDefault="001B42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470E930" w:rsidR="000E094A" w:rsidRDefault="001B42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Výzkumná část plynule navazuje na analytickou kapitolu a její závěrem je zpracování nové, přepracované směrnice. Hlavním přínosem práce je, že výsledky byly konzultovány s vedením příspěvkové organizace</w:t>
            </w:r>
            <w:r w:rsidR="00560AD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(zřizovatelem) a budou zapracovány ve společnosti od nejbližší inventarizace.</w:t>
            </w:r>
          </w:p>
          <w:p w14:paraId="092E675B" w14:textId="77777777" w:rsidR="001B4221" w:rsidRPr="000E094A" w:rsidRDefault="001B42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0E4DA28" w:rsidR="000E094A" w:rsidRDefault="007A6A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9006D07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FCCED5" w14:textId="529E5A51" w:rsidR="007A6A5E" w:rsidRDefault="00AE49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provázán, kapitoly na sebe navazují a tvoří celek. </w:t>
            </w:r>
          </w:p>
          <w:p w14:paraId="59DA9163" w14:textId="77777777" w:rsidR="00AE49BA" w:rsidRDefault="00AE49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5639F15" w:rsidR="000E094A" w:rsidRDefault="007A6A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Grafick</w:t>
            </w:r>
            <w:r w:rsidR="00AE49BA">
              <w:rPr>
                <w:rFonts w:cstheme="minorHAnsi"/>
              </w:rPr>
              <w:t>é příklady</w:t>
            </w:r>
            <w:r>
              <w:rPr>
                <w:rFonts w:cstheme="minorHAnsi"/>
              </w:rPr>
              <w:t xml:space="preserve"> </w:t>
            </w:r>
            <w:r w:rsidR="00AE49BA">
              <w:rPr>
                <w:rFonts w:cstheme="minorHAnsi"/>
              </w:rPr>
              <w:t>nejsou vhodně zvoleny</w:t>
            </w:r>
            <w:r>
              <w:rPr>
                <w:rFonts w:cstheme="minorHAnsi"/>
              </w:rPr>
              <w:t>, grafy znázorňují extrémní hodnoty a proto je rozsah ypsilonové osy vysoký a nelze rozeznat nízké hodnoty.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C0C16DE" w:rsidR="000E094A" w:rsidRPr="000E094A" w:rsidRDefault="00AE49B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Citační normy jsou dodrženy, ale doporučuji používat jeden zp</w:t>
            </w:r>
            <w:r>
              <w:t>ůsob a nekombinovat jednotlivé formy.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18DDC73" w:rsidR="009C7318" w:rsidRDefault="00AE49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4E103953" w:rsidR="00F92C79" w:rsidRPr="000E094A" w:rsidRDefault="00AE49B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rozsáhlá, d</w:t>
            </w:r>
            <w:r>
              <w:t>ůkladně zpracována a doporučuji ji k obhajobě.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F663D21" w:rsidR="009C7318" w:rsidRDefault="00AE49B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pravomoci jednotlivých inventarizačních komisí</w:t>
      </w:r>
      <w:r w:rsidR="00560AD7">
        <w:rPr>
          <w:rFonts w:cstheme="minorHAnsi"/>
        </w:rPr>
        <w:t>?</w:t>
      </w:r>
      <w:r>
        <w:rPr>
          <w:rFonts w:cstheme="minorHAnsi"/>
        </w:rPr>
        <w:t xml:space="preserve"> V práci na str. 64 uvádíte, že inventarizační komise prodloužila dobu používání čtyř samostatných hmotných movitých věcí o dva roky. </w:t>
      </w:r>
      <w:r w:rsidR="00560AD7">
        <w:rPr>
          <w:rFonts w:cstheme="minorHAnsi"/>
        </w:rPr>
        <w:t xml:space="preserve">Nebo např. na str. 72 </w:t>
      </w:r>
      <w:r>
        <w:rPr>
          <w:rFonts w:cstheme="minorHAnsi"/>
        </w:rPr>
        <w:t>Nemělo by to být rozhodnutí spíše jednatele/zřizovatele</w:t>
      </w:r>
      <w:r w:rsidR="00634D3F">
        <w:rPr>
          <w:rFonts w:cstheme="minorHAnsi"/>
        </w:rPr>
        <w:t>?</w:t>
      </w:r>
    </w:p>
    <w:p w14:paraId="55DA52BC" w14:textId="5C5B0867" w:rsidR="005C4ACA" w:rsidRDefault="007537A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Nebylo by vhodné pro tak velkou organizaci vykonávat inventuru vícekrát do roka?</w:t>
      </w:r>
    </w:p>
    <w:p w14:paraId="1991DEDB" w14:textId="74FC1B25" w:rsidR="005C4ACA" w:rsidRPr="007537AD" w:rsidRDefault="005C4ACA" w:rsidP="007537AD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37305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E49B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E49B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DC7C4E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0AD7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166AE" w14:textId="77777777" w:rsidR="00C9493D" w:rsidRDefault="00C9493D" w:rsidP="00A40E93">
      <w:pPr>
        <w:spacing w:after="0" w:line="240" w:lineRule="auto"/>
      </w:pPr>
      <w:r>
        <w:separator/>
      </w:r>
    </w:p>
  </w:endnote>
  <w:endnote w:type="continuationSeparator" w:id="0">
    <w:p w14:paraId="5E368ECF" w14:textId="77777777" w:rsidR="00C9493D" w:rsidRDefault="00C9493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AD39A" w14:textId="77777777" w:rsidR="00C9493D" w:rsidRDefault="00C9493D" w:rsidP="00A40E93">
      <w:pPr>
        <w:spacing w:after="0" w:line="240" w:lineRule="auto"/>
      </w:pPr>
      <w:r>
        <w:separator/>
      </w:r>
    </w:p>
  </w:footnote>
  <w:footnote w:type="continuationSeparator" w:id="0">
    <w:p w14:paraId="672ACD94" w14:textId="77777777" w:rsidR="00C9493D" w:rsidRDefault="00C9493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C47ED"/>
    <w:rsid w:val="000E094A"/>
    <w:rsid w:val="001B4221"/>
    <w:rsid w:val="0024258E"/>
    <w:rsid w:val="0029651C"/>
    <w:rsid w:val="00313129"/>
    <w:rsid w:val="004D378C"/>
    <w:rsid w:val="00560AD7"/>
    <w:rsid w:val="0058484B"/>
    <w:rsid w:val="005A3B4A"/>
    <w:rsid w:val="005C4ACA"/>
    <w:rsid w:val="00634D3F"/>
    <w:rsid w:val="0067082B"/>
    <w:rsid w:val="00694399"/>
    <w:rsid w:val="0073639B"/>
    <w:rsid w:val="007537AD"/>
    <w:rsid w:val="007553A6"/>
    <w:rsid w:val="007A6A5E"/>
    <w:rsid w:val="0085398A"/>
    <w:rsid w:val="008B781B"/>
    <w:rsid w:val="00974EA2"/>
    <w:rsid w:val="00987B93"/>
    <w:rsid w:val="00994953"/>
    <w:rsid w:val="009C322A"/>
    <w:rsid w:val="009C7318"/>
    <w:rsid w:val="00A40E93"/>
    <w:rsid w:val="00A7527E"/>
    <w:rsid w:val="00AC54C9"/>
    <w:rsid w:val="00AE49BA"/>
    <w:rsid w:val="00AF0AB8"/>
    <w:rsid w:val="00B14451"/>
    <w:rsid w:val="00BA16DD"/>
    <w:rsid w:val="00BC3B57"/>
    <w:rsid w:val="00BF1C7A"/>
    <w:rsid w:val="00C9493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23434F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103324"/>
    <w:rsid w:val="0023434F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FAA55-DDB7-4B39-A4AF-D6177BBBF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2023-06-05T09:45:00Z</dcterms:created>
  <dcterms:modified xsi:type="dcterms:W3CDTF">2023-06-05T09:45:00Z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