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D9250F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B15B7">
        <w:rPr>
          <w:rFonts w:asciiTheme="minorHAnsi" w:hAnsiTheme="minorHAnsi" w:cstheme="minorHAnsi"/>
          <w:sz w:val="22"/>
          <w:szCs w:val="22"/>
        </w:rPr>
        <w:t>Milan Javořík</w:t>
      </w:r>
    </w:p>
    <w:p w14:paraId="01DAD7B2" w14:textId="3C2D3BB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B15B7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61B78F2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B15B7">
        <w:rPr>
          <w:rFonts w:cstheme="minorHAnsi"/>
        </w:rPr>
        <w:t>Účetní a daňové dopady zaměstnaneckých benefitů</w:t>
      </w:r>
    </w:p>
    <w:p w14:paraId="3F08876F" w14:textId="4B0F641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B15B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C983E3" w:rsidR="000E094A" w:rsidRDefault="00B73B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9787814" w:rsidR="000E094A" w:rsidRPr="000E094A" w:rsidRDefault="00B73B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návaznosti na téma práce a zásady práce. Metody pro zpracování jsou vhodně zvolené. Jejich využití v práci je dostatečně a srozumitelně popsáno.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08B379" w:rsidR="000E094A" w:rsidRDefault="00130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1CAF7A2F" w:rsidR="00987B93" w:rsidRDefault="00B73B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významem zaměstnaneckých benefitů, historii poskytování benefitů, členění benefitů dle různých hledisek a daňovou výhodností benefitů. Dále jsou představeny nejpoužívanější typy benefitů, včetně účetní </w:t>
            </w:r>
            <w:r w:rsidR="00564C62">
              <w:rPr>
                <w:rFonts w:cstheme="minorHAnsi"/>
              </w:rPr>
              <w:t xml:space="preserve">a daňové </w:t>
            </w:r>
            <w:r>
              <w:rPr>
                <w:rFonts w:cstheme="minorHAnsi"/>
              </w:rPr>
              <w:t>problematiky.</w:t>
            </w:r>
            <w:r w:rsidR="00564C62">
              <w:rPr>
                <w:rFonts w:cstheme="minorHAnsi"/>
              </w:rPr>
              <w:t xml:space="preserve"> Text je logicky řaz</w:t>
            </w:r>
            <w:r w:rsidR="00BF52F7">
              <w:rPr>
                <w:rFonts w:cstheme="minorHAnsi"/>
              </w:rPr>
              <w:t>en a poskytuje dobrý podklad pro zpracování praktické části práce. Autor v</w:t>
            </w:r>
            <w:r w:rsidR="00564C62">
              <w:rPr>
                <w:rFonts w:cstheme="minorHAnsi"/>
              </w:rPr>
              <w:t>ychází zejména z české aktuální literatury. Nicméně bych doporučila lepší práci se zdroji a důslednější uvádění odkazů na zdroj do textu. Ve způsobu uvádění zdrojů jsou občas chyby – chybí rok autora</w:t>
            </w:r>
            <w:r w:rsidR="00BF52F7">
              <w:rPr>
                <w:rFonts w:cstheme="minorHAnsi"/>
              </w:rPr>
              <w:t>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2274ADF" w:rsidR="000E094A" w:rsidRDefault="00130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9540517" w:rsidR="000E094A" w:rsidRDefault="00130B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je zahájena představením analyzované společnosti a strukturou zaměstnanců. Analýza se zabývá současným systémem poskytovaných benefitů. Benefity jsou zhodnoceny z hlediska daňové výhodnosti a je zobrazeno také jejich účetní zachycení. Autor postup dostatečně popsal a využil poznatky z teoretické části práce. Závěry analýz jsou dostatečně podloženy.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BE1DAE" w:rsidR="000E094A" w:rsidRDefault="00130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BC1014D" w:rsidR="000E094A" w:rsidRDefault="00130B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se zaměřují na doporučení změny v oblasti příspěvku na stravné. Návrhy vycházejí z teoretické části a z provedených analýz a jsou dostatečně podloženy.</w:t>
            </w:r>
          </w:p>
          <w:p w14:paraId="1B33EB2B" w14:textId="349F9348" w:rsidR="00130BDA" w:rsidRPr="000E094A" w:rsidRDefault="00130B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Součástí návrhu jsou také obecná doporučení pro stanovení a udržování systému benefitů v daném podniku. Cíl práce byl splněn.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4C6F123" w:rsidR="000E094A" w:rsidRDefault="00130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3ED32588" w:rsidR="000E094A" w:rsidRPr="000E094A" w:rsidRDefault="00130B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provázán. Autor využívá správnou terminologii. Až na drobné nedostatky (citování online zdrojů) je využita předepsaná forma citování. Práce má odpovídající grafickou úroveň. Autor má dobré vyjadřování.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BDFABD" w:rsidR="009C7318" w:rsidRDefault="00130B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413E67A9" w:rsidR="009D67D5" w:rsidRPr="000E094A" w:rsidRDefault="000F1B4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zpracoval svou práci kvalitně. Práci doporučuji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1D0150A4" w:rsidR="0085398A" w:rsidRPr="000F1B47" w:rsidRDefault="000F1B4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F1B47">
        <w:rPr>
          <w:rFonts w:cstheme="minorHAnsi"/>
        </w:rPr>
        <w:t xml:space="preserve">V rámci doporučení navrhujete obecný proces poskytování zaměstnaneckých benefitů. Šestým krokem je pravidelné hodnocení úspěšnosti </w:t>
      </w:r>
      <w:proofErr w:type="spellStart"/>
      <w:r w:rsidRPr="000F1B47">
        <w:rPr>
          <w:rFonts w:cstheme="minorHAnsi"/>
        </w:rPr>
        <w:t>benefitového</w:t>
      </w:r>
      <w:proofErr w:type="spellEnd"/>
      <w:r w:rsidRPr="000F1B47">
        <w:rPr>
          <w:rFonts w:cstheme="minorHAnsi"/>
        </w:rPr>
        <w:t xml:space="preserve"> systému. Jak byste toto prováděl u Vámi analyzované organizace?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ACB2B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B15B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B15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8D01E8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B15B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5419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B15B7">
            <w:rPr>
              <w:rFonts w:cstheme="minorHAnsi"/>
            </w:rPr>
            <w:t>02.06.2023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488E0" w14:textId="77777777" w:rsidR="00D320D9" w:rsidRDefault="00D320D9" w:rsidP="00A40E93">
      <w:pPr>
        <w:spacing w:after="0" w:line="240" w:lineRule="auto"/>
      </w:pPr>
      <w:r>
        <w:separator/>
      </w:r>
    </w:p>
  </w:endnote>
  <w:endnote w:type="continuationSeparator" w:id="0">
    <w:p w14:paraId="1D670989" w14:textId="77777777" w:rsidR="00D320D9" w:rsidRDefault="00D320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6B0F7" w14:textId="77777777" w:rsidR="00D320D9" w:rsidRDefault="00D320D9" w:rsidP="00A40E93">
      <w:pPr>
        <w:spacing w:after="0" w:line="240" w:lineRule="auto"/>
      </w:pPr>
      <w:r>
        <w:separator/>
      </w:r>
    </w:p>
  </w:footnote>
  <w:footnote w:type="continuationSeparator" w:id="0">
    <w:p w14:paraId="18BE1529" w14:textId="77777777" w:rsidR="00D320D9" w:rsidRDefault="00D320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39B2"/>
    <w:rsid w:val="000E094A"/>
    <w:rsid w:val="000F1B47"/>
    <w:rsid w:val="00130BDA"/>
    <w:rsid w:val="00173FE7"/>
    <w:rsid w:val="001900AB"/>
    <w:rsid w:val="001F1E34"/>
    <w:rsid w:val="0024258E"/>
    <w:rsid w:val="0029651C"/>
    <w:rsid w:val="004D378C"/>
    <w:rsid w:val="00564C62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265D6"/>
    <w:rsid w:val="00A40E93"/>
    <w:rsid w:val="00A7527E"/>
    <w:rsid w:val="00AC1ADA"/>
    <w:rsid w:val="00B14451"/>
    <w:rsid w:val="00B73B2C"/>
    <w:rsid w:val="00BA16DD"/>
    <w:rsid w:val="00BF52F7"/>
    <w:rsid w:val="00CA34A9"/>
    <w:rsid w:val="00CB15B7"/>
    <w:rsid w:val="00CD12C3"/>
    <w:rsid w:val="00D320D9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4539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4539F"/>
    <w:rsid w:val="00733AE2"/>
    <w:rsid w:val="00A00291"/>
    <w:rsid w:val="00BF2549"/>
    <w:rsid w:val="00DF4309"/>
    <w:rsid w:val="00E5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F3A7C5-4018-4735-995D-0C36A020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2023-06-04T08:00:00Z</dcterms:created>
  <dcterms:modified xsi:type="dcterms:W3CDTF">2023-06-04T08:00:00Z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8ae6811fde5bc90872f865cade59eae5aa47d67fea1da9b89bf72ab8475d1231</vt:lpwstr>
  </property>
</Properties>
</file>