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3BA728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4309">
        <w:rPr>
          <w:rFonts w:asciiTheme="minorHAnsi" w:hAnsiTheme="minorHAnsi" w:cstheme="minorHAnsi"/>
          <w:sz w:val="22"/>
          <w:szCs w:val="22"/>
        </w:rPr>
        <w:t xml:space="preserve">Bc. Roman Hnilička, </w:t>
      </w:r>
      <w:proofErr w:type="spellStart"/>
      <w:r w:rsidR="000C4309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0C4309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18D0433D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C4309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6BBA175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0C4309">
        <w:rPr>
          <w:rFonts w:cstheme="minorHAnsi"/>
        </w:rPr>
        <w:t>Projekt řízení devizových rizik měnového páru CZK/EUR ve vybrané společnosti</w:t>
      </w:r>
    </w:p>
    <w:p w14:paraId="35028D0F" w14:textId="7A630AF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C430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026AFF" w:rsidR="000E094A" w:rsidRDefault="00B560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20C2A74B" w:rsidR="007E17F3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6989BA5" w14:textId="77777777" w:rsidR="00B560F8" w:rsidRDefault="00B560F8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A1E8AE1" w14:textId="0E24F74A" w:rsidR="00B560F8" w:rsidRDefault="00B560F8" w:rsidP="00B560F8">
            <w:r>
              <w:t>Téma diplomové práce je v současné době vzhledem k nestabilitě na finančních trzích velmi aktuální. Cíle práce jsou formulovány srozumitelně a jasně</w:t>
            </w:r>
            <w:r w:rsidR="00993C56">
              <w:t>,</w:t>
            </w:r>
            <w:r>
              <w:t xml:space="preserve"> metody práce jsou v úvodu DP </w:t>
            </w:r>
            <w:r w:rsidR="00993C56">
              <w:t>popsá</w:t>
            </w:r>
            <w:r>
              <w:t>ny obecně, následně jsou aplikovány správně.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9E8444" w:rsidR="000E094A" w:rsidRDefault="00B560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20870" w14:textId="77777777" w:rsidR="00B560F8" w:rsidRDefault="007E17F3" w:rsidP="00B560F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58F3732" w14:textId="77777777" w:rsidR="00B560F8" w:rsidRDefault="00B560F8" w:rsidP="00B560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8D7113" w14:textId="4FB7DBE8" w:rsidR="00B560F8" w:rsidRDefault="00B560F8" w:rsidP="00B560F8">
            <w:r>
              <w:t>Diplomová práce se v teoretické části zaměřuje na literární rešerši v oblasti řízení devizových rizik a predikce měnových párů. Autor používá relevantní zdroje z tuzemské i zahraniční literatury. Použité zdroje jsou citovány adekvátním způsobem.</w:t>
            </w:r>
          </w:p>
          <w:p w14:paraId="7B260597" w14:textId="735A983C" w:rsidR="000E094A" w:rsidRPr="000E094A" w:rsidRDefault="00B560F8" w:rsidP="00B560F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094A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D1C96" w:rsidR="000E094A" w:rsidRDefault="004C7B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4E03E26" w14:textId="77777777" w:rsidR="004A0233" w:rsidRDefault="004A0233" w:rsidP="004A0233">
            <w:r>
              <w:t>Analytická část práce se zaměřuje na zpracování fundamentální a technické analýzy měnového páru CZK/EUR. Výsledkem těchto analýz jsou predikce vývoje měnového páru v daném časovém horizontu. Autor se opírá především o predikce ČNB, Ministerstva Financí České republiky a ECB. Analýzu by bylo možné doplnit o podrobnější vysvětlení faktorů, které mohou u predikcí vývoje přispět k odchylkám.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D4076A" w:rsidR="000E094A" w:rsidRDefault="008261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043FDF" w14:textId="77777777" w:rsidR="0082610D" w:rsidRDefault="0082610D" w:rsidP="0082610D">
            <w:pPr>
              <w:spacing w:after="100"/>
            </w:pPr>
            <w:r>
              <w:t>V projektové části byl nejprve popsán stávající přístup společnosti k řízení devizových rizik. Následně byla provedena definice devizové pozice a transakční expozice jak pro současný stav, tak pro očekávaný budoucí vývoj. U vybraných finančních společností byly navrženy opatření pro ošetření devizových rizik, a to pro oba časové horizonty, krátkodobý i dlouhodobý.</w:t>
            </w:r>
            <w:r w:rsidRPr="004332E1">
              <w:t xml:space="preserve"> Závěrečnému vyhodnocení projektu chybí podrobnější zpracování.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B316018" w:rsidR="000E094A" w:rsidRDefault="00864B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07CAA" w14:textId="77777777" w:rsidR="0082610D" w:rsidRPr="000E094A" w:rsidRDefault="0082610D" w:rsidP="008261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diplomové práce jsou logicky provázané. Student v diplomové práci použil správnou terminologii a dodržel předepsanou normu citování zdrojů. Diplomová práce má odpovídající jazykovou a grafickou úroveň. </w:t>
            </w:r>
          </w:p>
          <w:p w14:paraId="28CB3DBB" w14:textId="77777777" w:rsidR="0082610D" w:rsidRPr="000E094A" w:rsidRDefault="0082610D" w:rsidP="0082610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8B4A8E" w:rsidR="009C7318" w:rsidRDefault="003A4D5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165635E4" w14:textId="7C55C2DD" w:rsidR="00D6308A" w:rsidRPr="000E094A" w:rsidRDefault="008658A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Diplomová práce využívá relevantní teoretické přístupy a metody</w:t>
            </w:r>
            <w:r w:rsidR="00864BCD">
              <w:t xml:space="preserve">. </w:t>
            </w:r>
            <w:r>
              <w:rPr>
                <w:rFonts w:cstheme="minorHAnsi"/>
              </w:rPr>
              <w:t>Zpracování DP je přínosné pro společnost.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1218383" w:rsidR="009C7318" w:rsidRDefault="003A4D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projektové části (str.</w:t>
      </w:r>
      <w:r w:rsidR="007A6171">
        <w:rPr>
          <w:rFonts w:cstheme="minorHAnsi"/>
        </w:rPr>
        <w:t xml:space="preserve"> </w:t>
      </w:r>
      <w:bookmarkStart w:id="1" w:name="_GoBack"/>
      <w:bookmarkEnd w:id="1"/>
      <w:r>
        <w:rPr>
          <w:rFonts w:cstheme="minorHAnsi"/>
        </w:rPr>
        <w:t>56) doporučujete využití služeb ČSOB a.s. a SAB Finance a.s., s kterými společnost už v minulosti spolupracovala. Také doporučujete uzavření smlouvy s KB a.s. Zdůvodněte Vaše doporučení Komerční banky.</w:t>
      </w:r>
    </w:p>
    <w:p w14:paraId="281B159E" w14:textId="77777777" w:rsidR="00864BCD" w:rsidRDefault="00864BCD" w:rsidP="00864BCD">
      <w:pPr>
        <w:pStyle w:val="Odstavecseseznamem"/>
        <w:numPr>
          <w:ilvl w:val="0"/>
          <w:numId w:val="4"/>
        </w:numPr>
        <w:spacing w:after="100" w:line="240" w:lineRule="auto"/>
      </w:pPr>
      <w:r>
        <w:t>Jak Vaše vlastní predikce vývoje měnového kurzu CZK/EUR navazují na predikce ČNB. Vysvětlete rozdíly, pokud existují.</w:t>
      </w:r>
    </w:p>
    <w:p w14:paraId="55DA52BC" w14:textId="4D30193E" w:rsidR="005C4ACA" w:rsidRDefault="003A4D5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Doporučil byste společnosti u </w:t>
      </w:r>
      <w:proofErr w:type="spellStart"/>
      <w:r>
        <w:rPr>
          <w:rFonts w:cstheme="minorHAnsi"/>
        </w:rPr>
        <w:t>hedgingu</w:t>
      </w:r>
      <w:proofErr w:type="spellEnd"/>
      <w:r>
        <w:rPr>
          <w:rFonts w:cstheme="minorHAnsi"/>
        </w:rPr>
        <w:t xml:space="preserve"> využití devizových opcí?</w:t>
      </w:r>
    </w:p>
    <w:p w14:paraId="1991DEDB" w14:textId="0ADC42C7" w:rsidR="005C4ACA" w:rsidRPr="005C4ACA" w:rsidRDefault="005C4ACA" w:rsidP="003A4D5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5DB15D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A4D5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A4D5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3BA10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A4D5E">
            <w:rPr>
              <w:rFonts w:cstheme="minorHAnsi"/>
            </w:rPr>
            <w:t>09.05.2023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7D997" w14:textId="77777777" w:rsidR="00E0184E" w:rsidRDefault="00E0184E" w:rsidP="00A40E93">
      <w:pPr>
        <w:spacing w:after="0" w:line="240" w:lineRule="auto"/>
      </w:pPr>
      <w:r>
        <w:separator/>
      </w:r>
    </w:p>
  </w:endnote>
  <w:endnote w:type="continuationSeparator" w:id="0">
    <w:p w14:paraId="18F089B6" w14:textId="77777777" w:rsidR="00E0184E" w:rsidRDefault="00E0184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179C4" w14:textId="77777777" w:rsidR="00E0184E" w:rsidRDefault="00E0184E" w:rsidP="00A40E93">
      <w:pPr>
        <w:spacing w:after="0" w:line="240" w:lineRule="auto"/>
      </w:pPr>
      <w:r>
        <w:separator/>
      </w:r>
    </w:p>
  </w:footnote>
  <w:footnote w:type="continuationSeparator" w:id="0">
    <w:p w14:paraId="0158C0C1" w14:textId="77777777" w:rsidR="00E0184E" w:rsidRDefault="00E0184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4309"/>
    <w:rsid w:val="000E094A"/>
    <w:rsid w:val="00144F5B"/>
    <w:rsid w:val="0024258E"/>
    <w:rsid w:val="0029651C"/>
    <w:rsid w:val="002C5ED6"/>
    <w:rsid w:val="003A4D5E"/>
    <w:rsid w:val="004A0233"/>
    <w:rsid w:val="004C7BE5"/>
    <w:rsid w:val="004D378C"/>
    <w:rsid w:val="005C4ACA"/>
    <w:rsid w:val="006103BE"/>
    <w:rsid w:val="0067082B"/>
    <w:rsid w:val="00694399"/>
    <w:rsid w:val="0073639B"/>
    <w:rsid w:val="007539AC"/>
    <w:rsid w:val="007553A6"/>
    <w:rsid w:val="007A6171"/>
    <w:rsid w:val="007E17F3"/>
    <w:rsid w:val="0082610D"/>
    <w:rsid w:val="0085398A"/>
    <w:rsid w:val="00864BCD"/>
    <w:rsid w:val="008658A1"/>
    <w:rsid w:val="008B781B"/>
    <w:rsid w:val="008E2072"/>
    <w:rsid w:val="00974EA2"/>
    <w:rsid w:val="00983BBB"/>
    <w:rsid w:val="00987B93"/>
    <w:rsid w:val="00993C56"/>
    <w:rsid w:val="009C322A"/>
    <w:rsid w:val="009C7318"/>
    <w:rsid w:val="00A40E93"/>
    <w:rsid w:val="00A7527E"/>
    <w:rsid w:val="00B14451"/>
    <w:rsid w:val="00B560F8"/>
    <w:rsid w:val="00BA16DD"/>
    <w:rsid w:val="00BF5ACD"/>
    <w:rsid w:val="00CA34A9"/>
    <w:rsid w:val="00CD12C3"/>
    <w:rsid w:val="00D6308A"/>
    <w:rsid w:val="00DC7D52"/>
    <w:rsid w:val="00E0184E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98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D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8" ma:contentTypeDescription="Vytvoří nový dokument" ma:contentTypeScope="" ma:versionID="f8b82a1ee2bacd77813c7808f104eba2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4cb12aaf958f8c4b953a76730746153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26C62-A2D1-4CBE-81AA-F138F54E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2023-05-09T13:17:00Z</cp:lastPrinted>
  <dcterms:created xsi:type="dcterms:W3CDTF">2023-05-09T13:18:00Z</dcterms:created>
  <dcterms:modified xsi:type="dcterms:W3CDTF">2023-05-09T13:18:00Z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