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A50DD3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C4CD3">
        <w:rPr>
          <w:rFonts w:asciiTheme="minorHAnsi" w:hAnsiTheme="minorHAnsi" w:cstheme="minorHAnsi"/>
          <w:sz w:val="22"/>
          <w:szCs w:val="22"/>
        </w:rPr>
        <w:t>Bc. Tomáš Guček</w:t>
      </w:r>
    </w:p>
    <w:p w14:paraId="00D6BB86" w14:textId="33C002C5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C4CD3">
        <w:rPr>
          <w:rFonts w:asciiTheme="minorHAnsi" w:hAnsiTheme="minorHAnsi" w:cstheme="minorHAnsi"/>
          <w:sz w:val="22"/>
          <w:szCs w:val="22"/>
        </w:rPr>
        <w:t>Ing. Roman Sklenár</w:t>
      </w:r>
    </w:p>
    <w:p w14:paraId="09E4DE65" w14:textId="6210621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1C4CD3">
        <w:rPr>
          <w:rFonts w:cstheme="minorHAnsi"/>
        </w:rPr>
        <w:t>Audit pohledávek a výnos</w:t>
      </w:r>
      <w:r w:rsidR="001C4CD3" w:rsidRPr="001C4CD3">
        <w:rPr>
          <w:rFonts w:cstheme="minorHAnsi"/>
        </w:rPr>
        <w:t>ů</w:t>
      </w:r>
      <w:r w:rsidR="001C4CD3">
        <w:rPr>
          <w:rFonts w:cstheme="minorHAnsi"/>
        </w:rPr>
        <w:t xml:space="preserve"> vybrané spo</w:t>
      </w:r>
      <w:r w:rsidR="004034B7">
        <w:rPr>
          <w:rFonts w:cstheme="minorHAnsi"/>
        </w:rPr>
        <w:t>l</w:t>
      </w:r>
      <w:bookmarkStart w:id="0" w:name="_GoBack"/>
      <w:bookmarkEnd w:id="0"/>
      <w:r w:rsidR="001C4CD3">
        <w:rPr>
          <w:rFonts w:cstheme="minorHAnsi"/>
        </w:rPr>
        <w:t>ečnosti</w:t>
      </w:r>
    </w:p>
    <w:p w14:paraId="35028D0F" w14:textId="1CB14A4B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C4CD3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6185DCA" w:rsidR="000E094A" w:rsidRDefault="001C4C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34322626" w:rsidR="000E094A" w:rsidRPr="000E094A" w:rsidRDefault="001C4CD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formulovány přesně a srozumitelně. Jasně dané jsou i metody použité při psaní DP.</w:t>
            </w:r>
            <w:r w:rsidR="004F7C31">
              <w:rPr>
                <w:rFonts w:cstheme="minorHAnsi"/>
              </w:rPr>
              <w:t xml:space="preserve"> Cíle přesně odpovídají tématu a autor se jich držel.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4B15798" w:rsidR="000E094A" w:rsidRDefault="001C4C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2F422139" w:rsidR="000E094A" w:rsidRPr="000E094A" w:rsidRDefault="001C4CD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zpracována nadpr</w:t>
            </w:r>
            <w:r w:rsidRPr="001C4CD3">
              <w:rPr>
                <w:rFonts w:cstheme="minorHAnsi"/>
              </w:rPr>
              <w:t>ů</w:t>
            </w:r>
            <w:r>
              <w:rPr>
                <w:rFonts w:cstheme="minorHAnsi"/>
              </w:rPr>
              <w:t>měrně dobře, obsah literatury je vyvážený z domácích a zahraničních zdroj</w:t>
            </w:r>
            <w:r w:rsidRPr="001C4CD3">
              <w:rPr>
                <w:rFonts w:cstheme="minorHAnsi"/>
              </w:rPr>
              <w:t>ů</w:t>
            </w:r>
            <w:r>
              <w:rPr>
                <w:rFonts w:cstheme="minorHAnsi"/>
              </w:rPr>
              <w:t>.</w:t>
            </w:r>
            <w:r w:rsidR="004F7C31">
              <w:rPr>
                <w:rFonts w:cstheme="minorHAnsi"/>
              </w:rPr>
              <w:t xml:space="preserve"> Nedílnou součástí je prostudování platné legislativy a auditorských standard</w:t>
            </w:r>
            <w:r w:rsidR="004F7C31" w:rsidRPr="001C4CD3">
              <w:rPr>
                <w:rFonts w:cstheme="minorHAnsi"/>
              </w:rPr>
              <w:t>ů</w:t>
            </w:r>
            <w:r w:rsidR="004F7C31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3A73C6B" w:rsidR="000E094A" w:rsidRDefault="001C4C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4ABF3E34" w:rsidR="000E094A" w:rsidRPr="000E094A" w:rsidRDefault="001C4CD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zodpovídá požadavkům na velice kvalitní práci. Teoretické poznatky jsou využity s odvoláním na zákony a auditorské standardy. </w:t>
            </w:r>
            <w:r w:rsidR="004F7C31">
              <w:rPr>
                <w:rFonts w:cstheme="minorHAnsi"/>
              </w:rPr>
              <w:t>Praktická část práce analyzuje majetkovou strukturu, rizika a na základě výsledk</w:t>
            </w:r>
            <w:r w:rsidR="004F7C31" w:rsidRPr="001C4CD3">
              <w:rPr>
                <w:rFonts w:cstheme="minorHAnsi"/>
              </w:rPr>
              <w:t>ů</w:t>
            </w:r>
            <w:r w:rsidR="004F7C31">
              <w:rPr>
                <w:rFonts w:cstheme="minorHAnsi"/>
              </w:rPr>
              <w:t xml:space="preserve"> rozhoduje o přijetí zakázky.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7B54ED3" w:rsidR="000E094A" w:rsidRDefault="001C4C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6832A474" w:rsidR="000E094A" w:rsidRPr="000E094A" w:rsidRDefault="004B3E5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práce je největším přínosem. Audit pohledávek a výnos</w:t>
            </w:r>
            <w:r w:rsidRPr="001C4CD3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 je </w:t>
            </w:r>
            <w:r w:rsidR="004F7C31">
              <w:rPr>
                <w:rFonts w:cstheme="minorHAnsi"/>
              </w:rPr>
              <w:t>zpracován</w:t>
            </w:r>
            <w:r>
              <w:rPr>
                <w:rFonts w:cstheme="minorHAnsi"/>
              </w:rPr>
              <w:t xml:space="preserve"> velice d</w:t>
            </w:r>
            <w:r w:rsidRPr="001C4CD3">
              <w:rPr>
                <w:rFonts w:cstheme="minorHAnsi"/>
              </w:rPr>
              <w:t>ů</w:t>
            </w:r>
            <w:r w:rsidR="004F7C31">
              <w:rPr>
                <w:rFonts w:cstheme="minorHAnsi"/>
              </w:rPr>
              <w:t>kladně, přesně a podrobně. Přínosem je pak zhodnocení nesprávností a odporučení pro účetní jednotku.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D275388" w:rsidR="000E094A" w:rsidRDefault="001C4C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F9A0472" w:rsidR="000E094A" w:rsidRPr="000E094A" w:rsidRDefault="004B3E5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Práce má vhodně zvolenou logickou strukturu i metodologii zpracování. Použité zdroje jsou citovány dle normy. Stylistická část práce je na odpovídající úrovni.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02E4440" w:rsidR="009C7318" w:rsidRDefault="001C4C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1D397C5B" w:rsidR="00D6308A" w:rsidRPr="000E094A" w:rsidRDefault="004B3E5D" w:rsidP="004B3E5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 zpracována na velice kvalitní úrovni a doporučuji ji k obhajobě.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40DBEC52" w:rsidR="009C7318" w:rsidRDefault="001C4CD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hodnotíte spolupráci s jednateli/managementem společnosti po dobu práci na auditu společnosti?</w:t>
      </w:r>
    </w:p>
    <w:p w14:paraId="55DA52BC" w14:textId="02F4F091" w:rsidR="005C4ACA" w:rsidRDefault="001C4CD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závažná skutečnost by v auditu pohledávek výnos</w:t>
      </w:r>
      <w:r w:rsidRPr="001C4CD3">
        <w:rPr>
          <w:rFonts w:cstheme="minorHAnsi"/>
        </w:rPr>
        <w:t>ů</w:t>
      </w:r>
      <w:r>
        <w:rPr>
          <w:rFonts w:cstheme="minorHAnsi"/>
        </w:rPr>
        <w:t xml:space="preserve"> musela nastat, aby auditor modifikoval výrok?</w:t>
      </w:r>
    </w:p>
    <w:p w14:paraId="1991DEDB" w14:textId="0ADC42C7" w:rsidR="005C4ACA" w:rsidRPr="005C4ACA" w:rsidRDefault="005C4ACA" w:rsidP="001C4CD3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3EB974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B3E5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B3E5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05C318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B3E5D">
            <w:rPr>
              <w:rFonts w:cstheme="minorHAnsi"/>
            </w:rPr>
            <w:t>16.05.2023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71C2B" w14:textId="77777777" w:rsidR="003306A3" w:rsidRDefault="003306A3" w:rsidP="00A40E93">
      <w:pPr>
        <w:spacing w:after="0" w:line="240" w:lineRule="auto"/>
      </w:pPr>
      <w:r>
        <w:separator/>
      </w:r>
    </w:p>
  </w:endnote>
  <w:endnote w:type="continuationSeparator" w:id="0">
    <w:p w14:paraId="070B5618" w14:textId="77777777" w:rsidR="003306A3" w:rsidRDefault="003306A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1F976" w14:textId="77777777" w:rsidR="003306A3" w:rsidRDefault="003306A3" w:rsidP="00A40E93">
      <w:pPr>
        <w:spacing w:after="0" w:line="240" w:lineRule="auto"/>
      </w:pPr>
      <w:r>
        <w:separator/>
      </w:r>
    </w:p>
  </w:footnote>
  <w:footnote w:type="continuationSeparator" w:id="0">
    <w:p w14:paraId="2737420F" w14:textId="77777777" w:rsidR="003306A3" w:rsidRDefault="003306A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val="sk-SK" w:eastAsia="sk-SK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C0458"/>
    <w:rsid w:val="000E094A"/>
    <w:rsid w:val="00144F5B"/>
    <w:rsid w:val="001C4CD3"/>
    <w:rsid w:val="0024258E"/>
    <w:rsid w:val="0029651C"/>
    <w:rsid w:val="002C5ED6"/>
    <w:rsid w:val="003306A3"/>
    <w:rsid w:val="004034B7"/>
    <w:rsid w:val="004B3E5D"/>
    <w:rsid w:val="004D378C"/>
    <w:rsid w:val="004F7C31"/>
    <w:rsid w:val="005C4ACA"/>
    <w:rsid w:val="0067082B"/>
    <w:rsid w:val="00694399"/>
    <w:rsid w:val="0073639B"/>
    <w:rsid w:val="007539AC"/>
    <w:rsid w:val="007553A6"/>
    <w:rsid w:val="007E088E"/>
    <w:rsid w:val="007E17F3"/>
    <w:rsid w:val="0085398A"/>
    <w:rsid w:val="008B781B"/>
    <w:rsid w:val="008E2072"/>
    <w:rsid w:val="00974EA2"/>
    <w:rsid w:val="00987B93"/>
    <w:rsid w:val="009B14CA"/>
    <w:rsid w:val="009C322A"/>
    <w:rsid w:val="009C7318"/>
    <w:rsid w:val="00A40E93"/>
    <w:rsid w:val="00A7527E"/>
    <w:rsid w:val="00B14451"/>
    <w:rsid w:val="00BA16DD"/>
    <w:rsid w:val="00CA34A9"/>
    <w:rsid w:val="00CD12C3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510546"/>
    <w:rsid w:val="005E083B"/>
    <w:rsid w:val="00A00291"/>
    <w:rsid w:val="00F1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2971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2023-05-22T06:33:00Z</cp:lastPrinted>
  <dcterms:created xsi:type="dcterms:W3CDTF">2023-05-22T06:33:00Z</dcterms:created>
  <dcterms:modified xsi:type="dcterms:W3CDTF">2023-05-22T06:33:00Z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