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6AE330" w:rsidR="0073639B" w:rsidRPr="008B543F" w:rsidRDefault="00A40E93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4C9D" w:rsidRPr="008B543F">
        <w:rPr>
          <w:rFonts w:asciiTheme="minorHAnsi" w:hAnsiTheme="minorHAnsi" w:cstheme="minorBidi"/>
          <w:color w:val="auto"/>
          <w:sz w:val="22"/>
          <w:szCs w:val="22"/>
        </w:rPr>
        <w:t>Bc. Petr Makový</w:t>
      </w:r>
    </w:p>
    <w:p w14:paraId="00D6BB86" w14:textId="10588D3D" w:rsidR="0073639B" w:rsidRPr="008B543F" w:rsidRDefault="00D6308A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44CEB" w:rsidRPr="008B543F">
        <w:rPr>
          <w:rFonts w:asciiTheme="minorHAnsi" w:hAnsiTheme="minorHAnsi" w:cstheme="minorBidi"/>
          <w:color w:val="auto"/>
          <w:sz w:val="22"/>
          <w:szCs w:val="22"/>
        </w:rPr>
        <w:t>doc. Ing. Petr Briš, CSc.</w:t>
      </w:r>
    </w:p>
    <w:p w14:paraId="76AE5BFA" w14:textId="77777777" w:rsidR="00241B05" w:rsidRDefault="0073639B" w:rsidP="001A103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41B05">
        <w:t>Projekt zefektivnění procesu apretace hliníkových odlitků ve vybrané společnosti</w:t>
      </w:r>
      <w:r w:rsidR="00241B05" w:rsidRPr="009C322A">
        <w:rPr>
          <w:rFonts w:cstheme="minorHAnsi"/>
        </w:rPr>
        <w:t xml:space="preserve"> </w:t>
      </w:r>
    </w:p>
    <w:p w14:paraId="35028D0F" w14:textId="0D8D0967" w:rsidR="00A40E93" w:rsidRDefault="00A40E93" w:rsidP="001A103E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4CEB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8B54E3" w:rsidR="000E094A" w:rsidRDefault="00E73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77DB5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1A9E82AA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63922E" w:rsidR="000E094A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24F1" w14:textId="10DC8181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D33E29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17E6EB2C" w14:textId="77777777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2345AE" w:rsidR="000E094A" w:rsidRDefault="00E73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DA299" w14:textId="41DF0DF2" w:rsidR="00035EB8" w:rsidRPr="00484D66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</w:t>
            </w:r>
            <w:r w:rsidR="003D4FA7">
              <w:t xml:space="preserve"> méně </w:t>
            </w:r>
            <w:r>
              <w:t>náročn</w:t>
            </w:r>
            <w:r w:rsidR="003D4FA7">
              <w:t>ý</w:t>
            </w:r>
            <w:r>
              <w:t>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AC0C01" w:rsidR="000E094A" w:rsidRDefault="00D33E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8757F" w14:textId="7660F6B8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  <w:r w:rsidR="003D4FA7">
              <w:rPr>
                <w:rFonts w:cstheme="minorHAnsi"/>
              </w:rPr>
              <w:t xml:space="preserve">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BBC269" w:rsidR="000E094A" w:rsidRDefault="00A620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2489D" w14:textId="77777777" w:rsidR="003D4FA7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3AB001BC" w14:textId="3CC407B9" w:rsidR="00B41CF2" w:rsidRPr="000E094A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</w:t>
            </w:r>
            <w:r w:rsidR="003D4FA7">
              <w:rPr>
                <w:rFonts w:cstheme="minorHAnsi"/>
              </w:rPr>
              <w:t>odpovídající</w:t>
            </w:r>
            <w:r>
              <w:rPr>
                <w:rFonts w:cstheme="minorHAnsi"/>
              </w:rPr>
              <w:t xml:space="preserve"> jazykovou úroveň</w:t>
            </w:r>
            <w:r w:rsidR="003D4FA7">
              <w:rPr>
                <w:rFonts w:cstheme="minorHAnsi"/>
              </w:rPr>
              <w:t>.</w:t>
            </w:r>
            <w:r w:rsidR="00B41CF2">
              <w:rPr>
                <w:rFonts w:cstheme="minorHAnsi"/>
              </w:rPr>
              <w:t xml:space="preserve"> </w:t>
            </w:r>
            <w:r w:rsidR="00D33E29">
              <w:rPr>
                <w:rFonts w:cstheme="minorHAnsi"/>
              </w:rPr>
              <w:t>Obrázek 16 je nečitelný</w:t>
            </w:r>
            <w:r w:rsidR="008B543F">
              <w:rPr>
                <w:rFonts w:cstheme="minorHAnsi"/>
              </w:rPr>
              <w:t>.</w:t>
            </w:r>
          </w:p>
          <w:p w14:paraId="5F1B5442" w14:textId="77777777" w:rsidR="003F3D9B" w:rsidRPr="000E094A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B2E50F" w:rsidR="009C7318" w:rsidRDefault="00E73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EA4EA44" w:rsidR="00D6308A" w:rsidRPr="000E094A" w:rsidRDefault="00035E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vyvážená, obsahuje cenné informace, vycházející z vlastního </w:t>
            </w:r>
            <w:r w:rsidR="008B543F">
              <w:rPr>
                <w:rFonts w:cstheme="minorHAnsi"/>
              </w:rPr>
              <w:t xml:space="preserve">procesního </w:t>
            </w:r>
            <w:bookmarkStart w:id="1" w:name="_GoBack"/>
            <w:bookmarkEnd w:id="1"/>
            <w:r>
              <w:rPr>
                <w:rFonts w:cstheme="minorHAnsi"/>
              </w:rPr>
              <w:t>auditu a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F833CED" w14:textId="0CA6428F" w:rsidR="009F2B08" w:rsidRDefault="009F2B08" w:rsidP="00424D7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 </w:t>
      </w:r>
      <w:proofErr w:type="spellStart"/>
      <w:r>
        <w:rPr>
          <w:rFonts w:cstheme="minorHAnsi"/>
        </w:rPr>
        <w:t>Paretovu</w:t>
      </w:r>
      <w:proofErr w:type="spellEnd"/>
      <w:r>
        <w:rPr>
          <w:rFonts w:cstheme="minorHAnsi"/>
        </w:rPr>
        <w:t xml:space="preserve"> analýzu po zavedení navrhovaných opatření.</w:t>
      </w:r>
    </w:p>
    <w:p w14:paraId="715FE631" w14:textId="0B553F81" w:rsidR="009C7318" w:rsidRDefault="009F2B08" w:rsidP="00424D7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budou další kroky v optimalizaci oddělení apretace?</w:t>
      </w:r>
    </w:p>
    <w:p w14:paraId="55DA52BC" w14:textId="5142CDC1" w:rsid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E34A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EB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E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D102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EB8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EB8"/>
    <w:rsid w:val="000C0458"/>
    <w:rsid w:val="000E094A"/>
    <w:rsid w:val="00144F5B"/>
    <w:rsid w:val="0019121D"/>
    <w:rsid w:val="001A103E"/>
    <w:rsid w:val="001C1A0C"/>
    <w:rsid w:val="00241B05"/>
    <w:rsid w:val="0024258E"/>
    <w:rsid w:val="0029651C"/>
    <w:rsid w:val="002B0833"/>
    <w:rsid w:val="002C5ED6"/>
    <w:rsid w:val="00344CEB"/>
    <w:rsid w:val="003D4FA7"/>
    <w:rsid w:val="003F3D9B"/>
    <w:rsid w:val="00424D7D"/>
    <w:rsid w:val="004D378C"/>
    <w:rsid w:val="005C4ACA"/>
    <w:rsid w:val="006532AA"/>
    <w:rsid w:val="0067082B"/>
    <w:rsid w:val="00694399"/>
    <w:rsid w:val="006A02F6"/>
    <w:rsid w:val="00702D61"/>
    <w:rsid w:val="0073639B"/>
    <w:rsid w:val="007539AC"/>
    <w:rsid w:val="007553A6"/>
    <w:rsid w:val="007E17F3"/>
    <w:rsid w:val="0085398A"/>
    <w:rsid w:val="008B543F"/>
    <w:rsid w:val="008B781B"/>
    <w:rsid w:val="008E2072"/>
    <w:rsid w:val="00924C9D"/>
    <w:rsid w:val="00974EA2"/>
    <w:rsid w:val="00987B93"/>
    <w:rsid w:val="009C322A"/>
    <w:rsid w:val="009C7318"/>
    <w:rsid w:val="009F2B08"/>
    <w:rsid w:val="00A40E93"/>
    <w:rsid w:val="00A6207E"/>
    <w:rsid w:val="00A66906"/>
    <w:rsid w:val="00A7527E"/>
    <w:rsid w:val="00B14451"/>
    <w:rsid w:val="00B41CF2"/>
    <w:rsid w:val="00BA16DD"/>
    <w:rsid w:val="00C960AF"/>
    <w:rsid w:val="00CA34A9"/>
    <w:rsid w:val="00CD12C3"/>
    <w:rsid w:val="00D23632"/>
    <w:rsid w:val="00D33E29"/>
    <w:rsid w:val="00D6308A"/>
    <w:rsid w:val="00DC7D52"/>
    <w:rsid w:val="00E22423"/>
    <w:rsid w:val="00E734C7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7B47D-8F9B-424F-A0FC-EDC61F482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52107cdc-8bc3-46dc-b9d8-10f7b5bd920c"/>
    <ds:schemaRef ds:uri="a912094a-420c-44ae-a034-26c21ac268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2023-05-14T20:26:00Z</dcterms:created>
  <dcterms:modified xsi:type="dcterms:W3CDTF">2023-05-15T14:10:00Z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