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B41FEB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404E5">
        <w:rPr>
          <w:rFonts w:asciiTheme="minorHAnsi" w:hAnsiTheme="minorHAnsi" w:cstheme="minorHAnsi"/>
          <w:sz w:val="22"/>
          <w:szCs w:val="22"/>
        </w:rPr>
        <w:t>Bc. Irena Demčuková</w:t>
      </w:r>
    </w:p>
    <w:p w14:paraId="00D6BB86" w14:textId="635AC83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404E5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09E4DE65" w14:textId="2D769068" w:rsidR="0073639B" w:rsidRDefault="0073639B" w:rsidP="00A404E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404E5" w:rsidRPr="00A404E5">
        <w:rPr>
          <w:rFonts w:cstheme="minorHAnsi"/>
        </w:rPr>
        <w:t>Projekt zlepšení marketingové komunikace ve</w:t>
      </w:r>
      <w:r w:rsidR="00A404E5">
        <w:rPr>
          <w:rFonts w:cstheme="minorHAnsi"/>
        </w:rPr>
        <w:t xml:space="preserve"> </w:t>
      </w:r>
      <w:r w:rsidR="00A404E5" w:rsidRPr="00A404E5">
        <w:rPr>
          <w:rFonts w:cstheme="minorHAnsi"/>
        </w:rPr>
        <w:t>vybraném podniku</w:t>
      </w:r>
    </w:p>
    <w:p w14:paraId="35028D0F" w14:textId="5286000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404E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956A9E" w:rsidR="000E094A" w:rsidRDefault="003843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2A6B677E" w:rsidR="008B781B" w:rsidRPr="000E094A" w:rsidRDefault="006174F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DP se zaměřuje na zlepšení marketingové komunikace</w:t>
            </w:r>
            <w:r w:rsidR="00BA661C">
              <w:rPr>
                <w:rFonts w:cstheme="minorHAnsi"/>
              </w:rPr>
              <w:t>. Cíle práce a metody zpracování uveden</w:t>
            </w:r>
            <w:r w:rsidR="00EC3762">
              <w:rPr>
                <w:rFonts w:cstheme="minorHAnsi"/>
              </w:rPr>
              <w:t xml:space="preserve">é na začátku práce jsou stanoveny dobře. </w:t>
            </w:r>
            <w:r w:rsidR="00EC3762" w:rsidRPr="00EC3762">
              <w:rPr>
                <w:rFonts w:cstheme="minorHAnsi"/>
              </w:rPr>
              <w:t>Hlavním cílem této diplomové práce je zlepšení marketingové komunikace ve vybraném</w:t>
            </w:r>
            <w:r w:rsidR="00EC3762">
              <w:rPr>
                <w:rFonts w:cstheme="minorHAnsi"/>
              </w:rPr>
              <w:t xml:space="preserve"> </w:t>
            </w:r>
            <w:r w:rsidR="00EC3762" w:rsidRPr="00EC3762">
              <w:rPr>
                <w:rFonts w:cstheme="minorHAnsi"/>
              </w:rPr>
              <w:t>podniku za účelem zvýšení povědomí o jeho existenci, oslovení nových potenciálních</w:t>
            </w:r>
            <w:r w:rsidR="00EC3762">
              <w:rPr>
                <w:rFonts w:cstheme="minorHAnsi"/>
              </w:rPr>
              <w:t xml:space="preserve"> </w:t>
            </w:r>
            <w:r w:rsidR="00EC3762" w:rsidRPr="00EC3762">
              <w:rPr>
                <w:rFonts w:cstheme="minorHAnsi"/>
              </w:rPr>
              <w:t>zákazníků i udržení těch stávajících.</w:t>
            </w:r>
            <w:r w:rsidR="00EC3762">
              <w:rPr>
                <w:rFonts w:cstheme="minorHAnsi"/>
              </w:rPr>
              <w:t xml:space="preserve"> Zvolené metody </w:t>
            </w:r>
            <w:r w:rsidR="004F1956">
              <w:rPr>
                <w:rFonts w:cstheme="minorHAnsi"/>
              </w:rPr>
              <w:t xml:space="preserve">zpracování práce </w:t>
            </w:r>
            <w:r w:rsidR="00EC3762">
              <w:rPr>
                <w:rFonts w:cstheme="minorHAnsi"/>
              </w:rPr>
              <w:t xml:space="preserve">jsou </w:t>
            </w:r>
            <w:r w:rsidR="004F1956">
              <w:rPr>
                <w:rFonts w:cstheme="minorHAnsi"/>
              </w:rPr>
              <w:t xml:space="preserve">vzhledem k tématu vybrány také vhodně.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C557F8" w:rsidR="000E094A" w:rsidRDefault="003843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8E742BF" w:rsidR="000E094A" w:rsidRPr="000E094A" w:rsidRDefault="004F19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zaměření práce na oblast </w:t>
            </w:r>
            <w:r w:rsidR="000A087D">
              <w:rPr>
                <w:rFonts w:cstheme="minorHAnsi"/>
              </w:rPr>
              <w:t>restaurace – služeb – je</w:t>
            </w:r>
            <w:r>
              <w:rPr>
                <w:rFonts w:cstheme="minorHAnsi"/>
              </w:rPr>
              <w:t xml:space="preserve"> teoretická část </w:t>
            </w:r>
            <w:r w:rsidR="00FD317B">
              <w:rPr>
                <w:rFonts w:cstheme="minorHAnsi"/>
              </w:rPr>
              <w:t>zpracována přehledně a cíleně k dané problematice služeb a marketingové komunikaci v </w:t>
            </w:r>
            <w:r w:rsidR="000A087D">
              <w:rPr>
                <w:rFonts w:cstheme="minorHAnsi"/>
              </w:rPr>
              <w:t>nich</w:t>
            </w:r>
            <w:r w:rsidR="00FD317B">
              <w:rPr>
                <w:rFonts w:cstheme="minorHAnsi"/>
              </w:rPr>
              <w:t xml:space="preserve">. </w:t>
            </w:r>
            <w:r w:rsidR="00EA66E3">
              <w:rPr>
                <w:rFonts w:cstheme="minorHAnsi"/>
              </w:rPr>
              <w:t>Na druhou stranu se snaží na omezené</w:t>
            </w:r>
            <w:r w:rsidR="0001355C">
              <w:rPr>
                <w:rFonts w:cstheme="minorHAnsi"/>
              </w:rPr>
              <w:t xml:space="preserve">m rozsahu, který je určen pro teoretickou část, postihnout </w:t>
            </w:r>
            <w:r w:rsidR="002A24DC">
              <w:rPr>
                <w:rFonts w:cstheme="minorHAnsi"/>
              </w:rPr>
              <w:t>obsáhlou problematiku marketingové komunikace</w:t>
            </w:r>
            <w:r w:rsidR="0084058F">
              <w:rPr>
                <w:rFonts w:cstheme="minorHAnsi"/>
              </w:rPr>
              <w:t xml:space="preserve"> od klasické marketingové komunikace po nové trendy v marketingové komunikaci. </w:t>
            </w:r>
            <w:r w:rsidR="00CC57FF">
              <w:rPr>
                <w:rFonts w:cstheme="minorHAnsi"/>
              </w:rPr>
              <w:t xml:space="preserve">Je využit mix aktuálních a relevantních </w:t>
            </w:r>
            <w:r w:rsidR="00E80F89">
              <w:rPr>
                <w:rFonts w:cstheme="minorHAnsi"/>
              </w:rPr>
              <w:t xml:space="preserve">zdrojů, jak monografie, tak internetových zdrojů. </w:t>
            </w:r>
            <w:r w:rsidR="00F40794">
              <w:rPr>
                <w:rFonts w:cstheme="minorHAnsi"/>
              </w:rPr>
              <w:t xml:space="preserve">Způsob citování odpovídá vyžadovanému standardu.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920A9F" w:rsidR="000E094A" w:rsidRDefault="003843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7E50EC9" w:rsidR="000E094A" w:rsidRPr="000E094A" w:rsidRDefault="001628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Jak již bylo uvedeno výše, tak celá praktická část práce byla zaměřena na </w:t>
            </w:r>
            <w:r w:rsidR="00874D8F">
              <w:rPr>
                <w:rFonts w:cstheme="minorHAnsi"/>
              </w:rPr>
              <w:t>malou restauraci, takže se jedná o podnik poskytující služby</w:t>
            </w:r>
            <w:r w:rsidR="005100DE">
              <w:rPr>
                <w:rFonts w:cstheme="minorHAnsi"/>
              </w:rPr>
              <w:t xml:space="preserve">, která nevyužívá příliš mnoho nástrojů marketingové komunikace ke svému zviditelnění. </w:t>
            </w:r>
            <w:r w:rsidR="00A424BA">
              <w:rPr>
                <w:rFonts w:cstheme="minorHAnsi"/>
              </w:rPr>
              <w:t>V rámci analýzy provedla diplomantka analýzu konkurenční marketingové strategie</w:t>
            </w:r>
            <w:r w:rsidR="00405C26">
              <w:rPr>
                <w:rFonts w:cstheme="minorHAnsi"/>
              </w:rPr>
              <w:t xml:space="preserve">, která sloužila i jako přehled o tom, jak marketingově konkurují nejbližší </w:t>
            </w:r>
            <w:r w:rsidR="00520C84">
              <w:rPr>
                <w:rFonts w:cstheme="minorHAnsi"/>
              </w:rPr>
              <w:t xml:space="preserve">a srovnatelné restaurace. Byla provedena také SWOT analýza.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7B23A3" w:rsidR="000E094A" w:rsidRDefault="00A11D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33B35D51" w:rsidR="009C7318" w:rsidRPr="000E094A" w:rsidRDefault="003843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projektu diplomantka zpracovala návrh zlepšení marketingové komunikace včetně loga a grafických prvků, návrh reklamy, webových stránek a komunikace na sociálních sítích. </w:t>
            </w:r>
            <w:r w:rsidR="00A20E2B">
              <w:rPr>
                <w:rFonts w:cstheme="minorHAnsi"/>
              </w:rPr>
              <w:t xml:space="preserve">Byla také zpracována časová, nákladová a riziková analýza projektu. Projekt je zpracován </w:t>
            </w:r>
            <w:r w:rsidR="00C20A4B">
              <w:rPr>
                <w:rFonts w:cstheme="minorHAnsi"/>
              </w:rPr>
              <w:t xml:space="preserve">dobře. </w:t>
            </w:r>
            <w:r w:rsidR="004671A2">
              <w:rPr>
                <w:rFonts w:cstheme="minorHAnsi"/>
              </w:rPr>
              <w:t>N</w:t>
            </w:r>
            <w:r w:rsidR="00C20A4B">
              <w:rPr>
                <w:rFonts w:cstheme="minorHAnsi"/>
              </w:rPr>
              <w:t xml:space="preserve">ávrhy v něm obsažené jsou realizovatelné i pro tak malou restauraci, jakou Merci restaurace je.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0FAFED5" w:rsidR="000E094A" w:rsidRDefault="00A11D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2563DA88" w:rsidR="000E094A" w:rsidRPr="000E094A" w:rsidRDefault="004671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strukturu a jednotlivé části na sebe dobře navazují. Diplomantka prokázala znalost zpracovat na základě získaných dat realistický projekt</w:t>
            </w:r>
            <w:r w:rsidR="004D10CB">
              <w:rPr>
                <w:rFonts w:cstheme="minorHAnsi"/>
              </w:rPr>
              <w:t xml:space="preserve">. Práce využívá správnou a vhodnou terminologii. Jazyková a grafická úroveň práce splňují požadavky.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D530349" w:rsidR="009C7318" w:rsidRDefault="00A11D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D385D36" w:rsidR="00386EEB" w:rsidRPr="000E094A" w:rsidRDefault="004D10C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</w:t>
            </w:r>
            <w:r w:rsidR="009B5FA4">
              <w:rPr>
                <w:rFonts w:cstheme="minorHAnsi"/>
              </w:rPr>
              <w:t>splňuje požadavky kladené na magisterské práce. Je zpracována kvalitně</w:t>
            </w:r>
            <w:r w:rsidR="00E42A0C">
              <w:rPr>
                <w:rFonts w:cstheme="minorHAnsi"/>
              </w:rPr>
              <w:t>. Diplomantka</w:t>
            </w:r>
            <w:r w:rsidR="0056224F">
              <w:rPr>
                <w:rFonts w:cstheme="minorHAnsi"/>
              </w:rPr>
              <w:t>,</w:t>
            </w:r>
            <w:r w:rsidR="00E42A0C">
              <w:rPr>
                <w:rFonts w:cstheme="minorHAnsi"/>
              </w:rPr>
              <w:t xml:space="preserve"> i vzhledem k vlastním grafickým návrhům</w:t>
            </w:r>
            <w:r w:rsidR="0056224F">
              <w:rPr>
                <w:rFonts w:cstheme="minorHAnsi"/>
              </w:rPr>
              <w:t xml:space="preserve">, byla při zpracování práce zapálená do dané problematiky.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32738AA1" w:rsidR="005C4ACA" w:rsidRPr="006E7B57" w:rsidRDefault="00585E3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E7B57">
        <w:rPr>
          <w:rFonts w:cstheme="minorHAnsi"/>
        </w:rPr>
        <w:t>Kter</w:t>
      </w:r>
      <w:r w:rsidR="006E7B57" w:rsidRPr="006E7B57">
        <w:rPr>
          <w:rFonts w:cstheme="minorHAnsi"/>
        </w:rPr>
        <w:t>ý</w:t>
      </w:r>
      <w:r w:rsidRPr="006E7B57">
        <w:rPr>
          <w:rFonts w:cstheme="minorHAnsi"/>
        </w:rPr>
        <w:t xml:space="preserve"> z Vámi navrhovaných </w:t>
      </w:r>
      <w:r w:rsidR="006E7B57" w:rsidRPr="006E7B57">
        <w:rPr>
          <w:rFonts w:cstheme="minorHAnsi"/>
        </w:rPr>
        <w:t>komunikačních nástrojů hodnotíte pro restaurační business jako nejefektivnější a proč?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F8F7D2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404E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404E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38C21E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404E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D485E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404E5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5D51" w14:textId="77777777" w:rsidR="007C10F5" w:rsidRDefault="007C10F5" w:rsidP="00A40E93">
      <w:pPr>
        <w:spacing w:after="0" w:line="240" w:lineRule="auto"/>
      </w:pPr>
      <w:r>
        <w:separator/>
      </w:r>
    </w:p>
  </w:endnote>
  <w:endnote w:type="continuationSeparator" w:id="0">
    <w:p w14:paraId="6BD3C520" w14:textId="77777777" w:rsidR="007C10F5" w:rsidRDefault="007C10F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C408" w14:textId="77777777" w:rsidR="007C10F5" w:rsidRDefault="007C10F5" w:rsidP="00A40E93">
      <w:pPr>
        <w:spacing w:after="0" w:line="240" w:lineRule="auto"/>
      </w:pPr>
      <w:r>
        <w:separator/>
      </w:r>
    </w:p>
  </w:footnote>
  <w:footnote w:type="continuationSeparator" w:id="0">
    <w:p w14:paraId="43628043" w14:textId="77777777" w:rsidR="007C10F5" w:rsidRDefault="007C10F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55C"/>
    <w:rsid w:val="00057D94"/>
    <w:rsid w:val="000A087D"/>
    <w:rsid w:val="000C0458"/>
    <w:rsid w:val="000E094A"/>
    <w:rsid w:val="00144F5B"/>
    <w:rsid w:val="00162897"/>
    <w:rsid w:val="001A3F0F"/>
    <w:rsid w:val="0024258E"/>
    <w:rsid w:val="0029651C"/>
    <w:rsid w:val="002A24DC"/>
    <w:rsid w:val="00366C75"/>
    <w:rsid w:val="00384332"/>
    <w:rsid w:val="00386EEB"/>
    <w:rsid w:val="003A2041"/>
    <w:rsid w:val="00405C26"/>
    <w:rsid w:val="004671A2"/>
    <w:rsid w:val="004D10CB"/>
    <w:rsid w:val="004D378C"/>
    <w:rsid w:val="004F1956"/>
    <w:rsid w:val="005100DE"/>
    <w:rsid w:val="00520C84"/>
    <w:rsid w:val="0056224F"/>
    <w:rsid w:val="00585E3E"/>
    <w:rsid w:val="005C4ACA"/>
    <w:rsid w:val="006174FE"/>
    <w:rsid w:val="0067082B"/>
    <w:rsid w:val="00694399"/>
    <w:rsid w:val="006C4198"/>
    <w:rsid w:val="006E7B57"/>
    <w:rsid w:val="0073639B"/>
    <w:rsid w:val="007553A6"/>
    <w:rsid w:val="00794580"/>
    <w:rsid w:val="007C10F5"/>
    <w:rsid w:val="007E1B55"/>
    <w:rsid w:val="0084058F"/>
    <w:rsid w:val="0085398A"/>
    <w:rsid w:val="00874D8F"/>
    <w:rsid w:val="008B781B"/>
    <w:rsid w:val="008E2072"/>
    <w:rsid w:val="008E6C95"/>
    <w:rsid w:val="00974EA2"/>
    <w:rsid w:val="0097798F"/>
    <w:rsid w:val="00987B93"/>
    <w:rsid w:val="009B5FA4"/>
    <w:rsid w:val="009C322A"/>
    <w:rsid w:val="009C7318"/>
    <w:rsid w:val="00A11D27"/>
    <w:rsid w:val="00A20E2B"/>
    <w:rsid w:val="00A404E5"/>
    <w:rsid w:val="00A40E93"/>
    <w:rsid w:val="00A424BA"/>
    <w:rsid w:val="00A7527E"/>
    <w:rsid w:val="00B14451"/>
    <w:rsid w:val="00BA16DD"/>
    <w:rsid w:val="00BA661C"/>
    <w:rsid w:val="00C02883"/>
    <w:rsid w:val="00C20A4B"/>
    <w:rsid w:val="00CA34A9"/>
    <w:rsid w:val="00CC5272"/>
    <w:rsid w:val="00CC57FF"/>
    <w:rsid w:val="00CD12C3"/>
    <w:rsid w:val="00CD3669"/>
    <w:rsid w:val="00DC7D52"/>
    <w:rsid w:val="00E22423"/>
    <w:rsid w:val="00E42A0C"/>
    <w:rsid w:val="00E80F89"/>
    <w:rsid w:val="00EA66E3"/>
    <w:rsid w:val="00EC3762"/>
    <w:rsid w:val="00EF1720"/>
    <w:rsid w:val="00F40794"/>
    <w:rsid w:val="00FC2852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D0FE9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36</cp:revision>
  <cp:lastPrinted>2022-03-14T11:55:00Z</cp:lastPrinted>
  <dcterms:created xsi:type="dcterms:W3CDTF">2023-05-16T14:14:00Z</dcterms:created>
  <dcterms:modified xsi:type="dcterms:W3CDTF">2023-05-18T15:16:00Z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