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6E02ED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83149" w:rsidRPr="00783149">
        <w:rPr>
          <w:rFonts w:asciiTheme="minorHAnsi" w:hAnsiTheme="minorHAnsi" w:cstheme="minorHAnsi"/>
          <w:sz w:val="22"/>
          <w:szCs w:val="22"/>
        </w:rPr>
        <w:tab/>
      </w:r>
      <w:r w:rsidR="00F82573">
        <w:rPr>
          <w:rFonts w:asciiTheme="minorHAnsi" w:hAnsiTheme="minorHAnsi" w:cstheme="minorHAnsi"/>
          <w:sz w:val="22"/>
          <w:szCs w:val="22"/>
        </w:rPr>
        <w:t xml:space="preserve">Bc. </w:t>
      </w:r>
      <w:r w:rsidR="00783149" w:rsidRPr="00783149">
        <w:rPr>
          <w:rFonts w:asciiTheme="minorHAnsi" w:hAnsiTheme="minorHAnsi" w:cstheme="minorHAnsi"/>
          <w:sz w:val="22"/>
          <w:szCs w:val="22"/>
        </w:rPr>
        <w:t>Edita</w:t>
      </w:r>
      <w:r w:rsidR="00783149">
        <w:rPr>
          <w:rFonts w:asciiTheme="minorHAnsi" w:hAnsiTheme="minorHAnsi" w:cstheme="minorHAnsi"/>
          <w:sz w:val="22"/>
          <w:szCs w:val="22"/>
        </w:rPr>
        <w:t xml:space="preserve"> </w:t>
      </w:r>
      <w:r w:rsidR="00783149" w:rsidRPr="00783149">
        <w:rPr>
          <w:rFonts w:asciiTheme="minorHAnsi" w:hAnsiTheme="minorHAnsi" w:cstheme="minorHAnsi"/>
          <w:sz w:val="22"/>
          <w:szCs w:val="22"/>
        </w:rPr>
        <w:t>Nezvalová</w:t>
      </w:r>
    </w:p>
    <w:p w14:paraId="00D6BB86" w14:textId="4D4C7BF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82573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9E4DE65" w14:textId="543CF63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64BE1" w:rsidRPr="00864BE1">
        <w:rPr>
          <w:rFonts w:cstheme="minorHAnsi"/>
        </w:rPr>
        <w:t>Návrh projektu na digitalizaci veřejné správy na území Místní akční skupiny Vizovicko a Slušovicko, o.p.s.</w:t>
      </w:r>
    </w:p>
    <w:p w14:paraId="35028D0F" w14:textId="1D95B83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64BE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09B1A1C" w:rsidR="000E094A" w:rsidRDefault="00D968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1A9A7EF0" w:rsidR="000E094A" w:rsidRPr="000E094A" w:rsidRDefault="00E80B7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</w:t>
            </w:r>
            <w:r w:rsidR="00420348">
              <w:rPr>
                <w:rFonts w:cstheme="minorHAnsi"/>
              </w:rPr>
              <w:t xml:space="preserve"> i metod</w:t>
            </w:r>
            <w:r w:rsidR="00A56D3A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práce jsou v souladu s</w:t>
            </w:r>
            <w:r w:rsidR="00420348">
              <w:rPr>
                <w:rFonts w:cstheme="minorHAnsi"/>
              </w:rPr>
              <w:t xml:space="preserve"> tématem práce, kdy však jejích popis by si zasloužil podrobnější a rigoróznější </w:t>
            </w:r>
            <w:r w:rsidR="00D9680A">
              <w:rPr>
                <w:rFonts w:cstheme="minorHAnsi"/>
              </w:rPr>
              <w:t>představení, a to i za použití citací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1610812" w:rsidR="000E094A" w:rsidRDefault="00B565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6CD4A805" w:rsidR="000E094A" w:rsidRPr="000E094A" w:rsidRDefault="00B565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pokrývá všechny teor</w:t>
            </w:r>
            <w:r w:rsidR="00925CD5">
              <w:rPr>
                <w:rFonts w:cstheme="minorHAnsi"/>
              </w:rPr>
              <w:t>etické koncepty vyplývající z názvu práce. Zvolené domácí i zahraniční zdroje jsou odpovídající, avšak zahraničních mohlo být ke kritické literární rešerši zvoleno více</w:t>
            </w:r>
            <w:r w:rsidR="00D438D0">
              <w:rPr>
                <w:rFonts w:cstheme="minorHAnsi"/>
              </w:rPr>
              <w:t xml:space="preserve">, především k definici terminologie a konceptualizace problematiky. </w:t>
            </w:r>
            <w:r w:rsidR="00326508">
              <w:rPr>
                <w:rFonts w:cstheme="minorHAnsi"/>
              </w:rPr>
              <w:t xml:space="preserve">Způsob citování dodržuje platné citační normy dle </w:t>
            </w:r>
            <w:r w:rsidR="00781B78">
              <w:rPr>
                <w:rFonts w:cstheme="minorHAnsi"/>
              </w:rPr>
              <w:t>vnitřních předpisů univerzity.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B958AC" w:rsidR="000E094A" w:rsidRDefault="0035740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66F3737F" w:rsidR="000E094A" w:rsidRPr="000E094A" w:rsidRDefault="00F063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Obrázek 5 je chybně zpracován, jelikož </w:t>
            </w:r>
            <w:r w:rsidR="002930BF">
              <w:rPr>
                <w:rFonts w:cstheme="minorHAnsi"/>
              </w:rPr>
              <w:t>území MAS je plošná veličina, tudíž, nemůže být znázorněno bodovou značkou.</w:t>
            </w:r>
            <w:r w:rsidR="00124C09">
              <w:rPr>
                <w:rFonts w:cstheme="minorHAnsi"/>
              </w:rPr>
              <w:t xml:space="preserve"> Akademický text </w:t>
            </w:r>
            <w:r w:rsidR="00271366">
              <w:rPr>
                <w:rFonts w:cstheme="minorHAnsi"/>
              </w:rPr>
              <w:t>nelze koncipovat jako přímou komunikaci se čtenářem v rozkazovacím způsobu, viz věta</w:t>
            </w:r>
            <w:r w:rsidR="0050113D">
              <w:rPr>
                <w:rFonts w:cstheme="minorHAnsi"/>
              </w:rPr>
              <w:t xml:space="preserve"> „</w:t>
            </w:r>
            <w:r w:rsidR="0050113D" w:rsidRPr="0050113D">
              <w:rPr>
                <w:rFonts w:cstheme="minorHAnsi"/>
              </w:rPr>
              <w:t>V následující Tabulce 2 naleznete přehled všech partnerských obcí, včetně počtu obyvatel</w:t>
            </w:r>
            <w:r w:rsidR="0050113D">
              <w:rPr>
                <w:rFonts w:cstheme="minorHAnsi"/>
              </w:rPr>
              <w:t xml:space="preserve"> </w:t>
            </w:r>
            <w:r w:rsidR="0050113D" w:rsidRPr="0050113D">
              <w:rPr>
                <w:rFonts w:cstheme="minorHAnsi"/>
              </w:rPr>
              <w:t>ke dni 1. 1. 2022 a jejich rozloze</w:t>
            </w:r>
            <w:r w:rsidR="0050113D">
              <w:rPr>
                <w:rFonts w:cstheme="minorHAnsi"/>
              </w:rPr>
              <w:t>“ na str. 41</w:t>
            </w:r>
            <w:r w:rsidR="002866E1">
              <w:rPr>
                <w:rFonts w:cstheme="minorHAnsi"/>
              </w:rPr>
              <w:t xml:space="preserve">, dále popis Tabulky </w:t>
            </w:r>
            <w:r w:rsidR="00F55BBB">
              <w:rPr>
                <w:rFonts w:cstheme="minorHAnsi"/>
              </w:rPr>
              <w:t>3 na str. 43</w:t>
            </w:r>
            <w:r w:rsidR="00F57ECA">
              <w:rPr>
                <w:rFonts w:cstheme="minorHAnsi"/>
              </w:rPr>
              <w:t>, dále na str. 44.</w:t>
            </w:r>
            <w:r w:rsidR="00854C8F">
              <w:rPr>
                <w:rFonts w:cstheme="minorHAnsi"/>
              </w:rPr>
              <w:t xml:space="preserve"> Ke kapitole 5 </w:t>
            </w:r>
            <w:r w:rsidR="00324EBF">
              <w:rPr>
                <w:rFonts w:cstheme="minorHAnsi"/>
              </w:rPr>
              <w:t xml:space="preserve">a 6 </w:t>
            </w:r>
            <w:r w:rsidR="00854C8F">
              <w:rPr>
                <w:rFonts w:cstheme="minorHAnsi"/>
              </w:rPr>
              <w:t>schází úvod, který by naznačil propojenost s tématem práce</w:t>
            </w:r>
            <w:r w:rsidR="009744C8">
              <w:rPr>
                <w:rFonts w:cstheme="minorHAnsi"/>
              </w:rPr>
              <w:t>.</w:t>
            </w:r>
            <w:r w:rsidR="00DB1249">
              <w:rPr>
                <w:rFonts w:cstheme="minorHAnsi"/>
              </w:rPr>
              <w:t xml:space="preserve"> Formulace </w:t>
            </w:r>
            <w:r w:rsidR="00D716BF">
              <w:rPr>
                <w:rFonts w:cstheme="minorHAnsi"/>
              </w:rPr>
              <w:t xml:space="preserve">dvou </w:t>
            </w:r>
            <w:r w:rsidR="00DB1249">
              <w:rPr>
                <w:rFonts w:cstheme="minorHAnsi"/>
              </w:rPr>
              <w:t xml:space="preserve">Příležitostí ve SWOT analýze </w:t>
            </w:r>
            <w:r w:rsidR="00D716BF">
              <w:rPr>
                <w:rFonts w:cstheme="minorHAnsi"/>
              </w:rPr>
              <w:t>je chybná</w:t>
            </w:r>
            <w:r w:rsidR="00B63D11">
              <w:rPr>
                <w:rFonts w:cstheme="minorHAnsi"/>
              </w:rPr>
              <w:t>, musí být formulována</w:t>
            </w:r>
            <w:r w:rsidR="006E3DCA">
              <w:rPr>
                <w:rFonts w:cstheme="minorHAnsi"/>
              </w:rPr>
              <w:t xml:space="preserve"> jako již existující jev</w:t>
            </w:r>
            <w:r w:rsidR="00651DA2">
              <w:rPr>
                <w:rFonts w:cstheme="minorHAnsi"/>
              </w:rPr>
              <w:t>, nikoliv opatření</w:t>
            </w:r>
            <w:r w:rsidR="00D716BF">
              <w:rPr>
                <w:rFonts w:cstheme="minorHAnsi"/>
              </w:rPr>
              <w:t xml:space="preserve">, viz </w:t>
            </w:r>
            <w:r w:rsidR="00B63D11" w:rsidRPr="00B63D11">
              <w:rPr>
                <w:rFonts w:cstheme="minorHAnsi"/>
              </w:rPr>
              <w:t>Navázání spolupráce s ostatními MAS</w:t>
            </w:r>
            <w:r w:rsidR="00B63D11">
              <w:rPr>
                <w:rFonts w:cstheme="minorHAnsi"/>
              </w:rPr>
              <w:t xml:space="preserve">, </w:t>
            </w:r>
            <w:r w:rsidR="00B63D11" w:rsidRPr="00B63D11">
              <w:rPr>
                <w:rFonts w:cstheme="minorHAnsi"/>
              </w:rPr>
              <w:t>Rozšíření povědomí o veřejné správě</w:t>
            </w:r>
            <w:r w:rsidR="00B63D11">
              <w:rPr>
                <w:rFonts w:cstheme="minorHAnsi"/>
              </w:rPr>
              <w:t xml:space="preserve">, namísto </w:t>
            </w:r>
            <w:r w:rsidR="00B63D11" w:rsidRPr="00B63D11">
              <w:rPr>
                <w:rFonts w:cstheme="minorHAnsi"/>
              </w:rPr>
              <w:t>Naváz</w:t>
            </w:r>
            <w:r w:rsidR="00B63D11">
              <w:rPr>
                <w:rFonts w:cstheme="minorHAnsi"/>
              </w:rPr>
              <w:t xml:space="preserve">aná </w:t>
            </w:r>
            <w:r w:rsidR="00B63D11" w:rsidRPr="00B63D11">
              <w:rPr>
                <w:rFonts w:cstheme="minorHAnsi"/>
              </w:rPr>
              <w:t>spolupráce s ostatními MAS</w:t>
            </w:r>
            <w:r w:rsidR="00B63D11">
              <w:rPr>
                <w:rFonts w:cstheme="minorHAnsi"/>
              </w:rPr>
              <w:t xml:space="preserve">, </w:t>
            </w:r>
            <w:r w:rsidR="00B63D11" w:rsidRPr="00B63D11">
              <w:rPr>
                <w:rFonts w:cstheme="minorHAnsi"/>
              </w:rPr>
              <w:t>Rozšířen</w:t>
            </w:r>
            <w:r w:rsidR="00B63D11">
              <w:rPr>
                <w:rFonts w:cstheme="minorHAnsi"/>
              </w:rPr>
              <w:t>é</w:t>
            </w:r>
            <w:r w:rsidR="00B63D11" w:rsidRPr="00B63D11">
              <w:rPr>
                <w:rFonts w:cstheme="minorHAnsi"/>
              </w:rPr>
              <w:t xml:space="preserve"> povědomí o veřejné správě</w:t>
            </w:r>
            <w:r w:rsidR="00304566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4186FC6D" w14:textId="7256A6E3" w:rsidR="0073639B" w:rsidRDefault="00304566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D3450E4" w:rsidR="000E094A" w:rsidRDefault="005D1B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4B2FE62" w:rsidR="000E094A" w:rsidRPr="000E094A" w:rsidRDefault="005D4A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reflektuje erudici i praktické zkušenosti studující s</w:t>
            </w:r>
            <w:r w:rsidR="005D1B5D">
              <w:rPr>
                <w:rFonts w:cstheme="minorHAnsi"/>
              </w:rPr>
              <w:t> </w:t>
            </w:r>
            <w:r>
              <w:rPr>
                <w:rFonts w:cstheme="minorHAnsi"/>
              </w:rPr>
              <w:t>proje</w:t>
            </w:r>
            <w:r w:rsidR="005D1B5D">
              <w:rPr>
                <w:rFonts w:cstheme="minorHAnsi"/>
              </w:rPr>
              <w:t>ktovou činnosti ve veřejné správě. Tudíž, její zpracování je kvalitní a splňuje požadavky na tuto část práce.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3ED54D" w:rsidR="000E094A" w:rsidRDefault="00D41F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3559506C" w:rsidR="000E094A" w:rsidRPr="000E094A" w:rsidRDefault="00124AA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textu je odpovídající, až na připomínky k úvodu kapitol 5 a 6. U </w:t>
            </w:r>
            <w:r w:rsidR="002853DA" w:rsidRPr="002853DA">
              <w:rPr>
                <w:rFonts w:cstheme="minorHAnsi"/>
              </w:rPr>
              <w:t>Tabulk</w:t>
            </w:r>
            <w:r>
              <w:rPr>
                <w:rFonts w:cstheme="minorHAnsi"/>
              </w:rPr>
              <w:t>y</w:t>
            </w:r>
            <w:r w:rsidR="002853DA" w:rsidRPr="002853DA">
              <w:rPr>
                <w:rFonts w:cstheme="minorHAnsi"/>
              </w:rPr>
              <w:t xml:space="preserve"> 7 Administrované projekty v rámci vedlejší činnosti v letech 2014-2021</w:t>
            </w:r>
            <w:r w:rsidR="002853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schází </w:t>
            </w:r>
            <w:r w:rsidR="002853DA">
              <w:rPr>
                <w:rFonts w:cstheme="minorHAnsi"/>
              </w:rPr>
              <w:t>jednotné zarovnání číslic v tabulce.</w:t>
            </w:r>
            <w:r w:rsidR="00FD3891">
              <w:rPr>
                <w:rFonts w:cstheme="minorHAnsi"/>
              </w:rPr>
              <w:t xml:space="preserve"> Vyjádření hodnot v </w:t>
            </w:r>
            <w:r w:rsidR="00FD3891" w:rsidRPr="00FD3891">
              <w:rPr>
                <w:rFonts w:cstheme="minorHAnsi"/>
              </w:rPr>
              <w:t>Tabulka 13 Popis cílové skupiny projektu</w:t>
            </w:r>
            <w:r>
              <w:rPr>
                <w:rFonts w:cstheme="minorHAnsi"/>
              </w:rPr>
              <w:t xml:space="preserve"> </w:t>
            </w:r>
            <w:r w:rsidR="00D41F40">
              <w:rPr>
                <w:rFonts w:cstheme="minorHAnsi"/>
              </w:rPr>
              <w:t>vůči předcházejícím tabulkám odlišné.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613AB16" w:rsidR="009C7318" w:rsidRDefault="004B14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BC0ABB3" w:rsidR="00386EEB" w:rsidRPr="000E094A" w:rsidRDefault="004B140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reaguje na stávající trendy v digitalizaci veřejné správy a studující dokazuje svou praktickou zkušenost s těmito návrhy projektů ve veřejné správě. </w:t>
            </w:r>
            <w:r w:rsidR="000B17D9">
              <w:rPr>
                <w:rFonts w:cstheme="minorHAnsi"/>
              </w:rPr>
              <w:t xml:space="preserve">Schází vyšší míra zapojení zahraničních zdrojů do teoretické části práce, a </w:t>
            </w:r>
            <w:r w:rsidR="005269E4">
              <w:rPr>
                <w:rFonts w:cstheme="minorHAnsi"/>
              </w:rPr>
              <w:t xml:space="preserve">explicitnější popis cílů a metod práce ve vztahu k akademickému psaní. </w:t>
            </w:r>
            <w:r w:rsidR="00823BB1">
              <w:rPr>
                <w:rFonts w:cstheme="minorHAnsi"/>
              </w:rPr>
              <w:t xml:space="preserve">Drobná pochybení lze pozorovat při kvantitativním zpracování dat. Na druhou stranu je tento nedostatek vyvažován znalostí problematiky na místní úrovni a schopnost </w:t>
            </w:r>
            <w:r w:rsidR="003D0661">
              <w:rPr>
                <w:rFonts w:cstheme="minorHAnsi"/>
              </w:rPr>
              <w:t>pojmout jeho řešení odpovídající aplikací.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D4369E4" w:rsidR="009C7318" w:rsidRDefault="00A90AB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Diskutujte </w:t>
      </w:r>
      <w:r w:rsidR="00152C14">
        <w:rPr>
          <w:rFonts w:cstheme="minorHAnsi"/>
        </w:rPr>
        <w:t xml:space="preserve">přínosy a rizika </w:t>
      </w:r>
      <w:r>
        <w:rPr>
          <w:rFonts w:cstheme="minorHAnsi"/>
        </w:rPr>
        <w:t>využití umělé inteligence při digi</w:t>
      </w:r>
      <w:r w:rsidR="00152C14">
        <w:rPr>
          <w:rFonts w:cstheme="minorHAnsi"/>
        </w:rPr>
        <w:t>talizace veřejné správy-</w:t>
      </w:r>
    </w:p>
    <w:p w14:paraId="1991DEDB" w14:textId="2C4AF8C0" w:rsidR="005C4ACA" w:rsidRPr="00337F10" w:rsidRDefault="00152C14" w:rsidP="00337F1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Navrhněte způsob využití umělé inteligence veřejné správy na zkoumaném území.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12EBB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8100D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8100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3DB5E9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8D4E2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81FD19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8100D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9A68" w14:textId="77777777" w:rsidR="00891495" w:rsidRDefault="00891495" w:rsidP="00A40E93">
      <w:pPr>
        <w:spacing w:after="0" w:line="240" w:lineRule="auto"/>
      </w:pPr>
      <w:r>
        <w:separator/>
      </w:r>
    </w:p>
  </w:endnote>
  <w:endnote w:type="continuationSeparator" w:id="0">
    <w:p w14:paraId="26CDAD8F" w14:textId="77777777" w:rsidR="00891495" w:rsidRDefault="00891495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652F" w14:textId="77777777" w:rsidR="00891495" w:rsidRDefault="00891495" w:rsidP="00A40E93">
      <w:pPr>
        <w:spacing w:after="0" w:line="240" w:lineRule="auto"/>
      </w:pPr>
      <w:r>
        <w:separator/>
      </w:r>
    </w:p>
  </w:footnote>
  <w:footnote w:type="continuationSeparator" w:id="0">
    <w:p w14:paraId="168458B1" w14:textId="77777777" w:rsidR="00891495" w:rsidRDefault="00891495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B17D9"/>
    <w:rsid w:val="000C0458"/>
    <w:rsid w:val="000E094A"/>
    <w:rsid w:val="00124AAF"/>
    <w:rsid w:val="00124C09"/>
    <w:rsid w:val="00144F5B"/>
    <w:rsid w:val="00152C14"/>
    <w:rsid w:val="001A3F0F"/>
    <w:rsid w:val="0024258E"/>
    <w:rsid w:val="00271366"/>
    <w:rsid w:val="0028100D"/>
    <w:rsid w:val="002853DA"/>
    <w:rsid w:val="002866E1"/>
    <w:rsid w:val="002930BF"/>
    <w:rsid w:val="0029651C"/>
    <w:rsid w:val="002A356F"/>
    <w:rsid w:val="00304566"/>
    <w:rsid w:val="00324EBF"/>
    <w:rsid w:val="00326508"/>
    <w:rsid w:val="00337F10"/>
    <w:rsid w:val="00357403"/>
    <w:rsid w:val="00366C75"/>
    <w:rsid w:val="00384A5F"/>
    <w:rsid w:val="00386EEB"/>
    <w:rsid w:val="003A2041"/>
    <w:rsid w:val="003D0661"/>
    <w:rsid w:val="00420348"/>
    <w:rsid w:val="004B1400"/>
    <w:rsid w:val="004D378C"/>
    <w:rsid w:val="0050113D"/>
    <w:rsid w:val="005269E4"/>
    <w:rsid w:val="005C4ACA"/>
    <w:rsid w:val="005D1B5D"/>
    <w:rsid w:val="005D4AB6"/>
    <w:rsid w:val="00625766"/>
    <w:rsid w:val="00651DA2"/>
    <w:rsid w:val="0067082B"/>
    <w:rsid w:val="00694399"/>
    <w:rsid w:val="006C4198"/>
    <w:rsid w:val="006E3DCA"/>
    <w:rsid w:val="0073639B"/>
    <w:rsid w:val="007553A6"/>
    <w:rsid w:val="00781B78"/>
    <w:rsid w:val="00783149"/>
    <w:rsid w:val="00823BB1"/>
    <w:rsid w:val="0085398A"/>
    <w:rsid w:val="00854C8F"/>
    <w:rsid w:val="00864BE1"/>
    <w:rsid w:val="00891495"/>
    <w:rsid w:val="008B781B"/>
    <w:rsid w:val="008D4E27"/>
    <w:rsid w:val="008E2072"/>
    <w:rsid w:val="008E6C95"/>
    <w:rsid w:val="00925CD5"/>
    <w:rsid w:val="009744C8"/>
    <w:rsid w:val="00974EA2"/>
    <w:rsid w:val="0097798F"/>
    <w:rsid w:val="00987B93"/>
    <w:rsid w:val="009C322A"/>
    <w:rsid w:val="009C7318"/>
    <w:rsid w:val="00A32389"/>
    <w:rsid w:val="00A40E93"/>
    <w:rsid w:val="00A56D3A"/>
    <w:rsid w:val="00A7527E"/>
    <w:rsid w:val="00A90AB9"/>
    <w:rsid w:val="00B14451"/>
    <w:rsid w:val="00B56543"/>
    <w:rsid w:val="00B63D11"/>
    <w:rsid w:val="00BA16DD"/>
    <w:rsid w:val="00C02883"/>
    <w:rsid w:val="00CA34A9"/>
    <w:rsid w:val="00CC5272"/>
    <w:rsid w:val="00CD12C3"/>
    <w:rsid w:val="00D41F40"/>
    <w:rsid w:val="00D438D0"/>
    <w:rsid w:val="00D716BF"/>
    <w:rsid w:val="00D9680A"/>
    <w:rsid w:val="00DB1249"/>
    <w:rsid w:val="00DB2671"/>
    <w:rsid w:val="00DC7D52"/>
    <w:rsid w:val="00E22423"/>
    <w:rsid w:val="00E80B71"/>
    <w:rsid w:val="00EF1720"/>
    <w:rsid w:val="00F06328"/>
    <w:rsid w:val="00F55BBB"/>
    <w:rsid w:val="00F57ECA"/>
    <w:rsid w:val="00F82573"/>
    <w:rsid w:val="00FC2852"/>
    <w:rsid w:val="00F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76BE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707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Bednář</cp:lastModifiedBy>
  <cp:revision>55</cp:revision>
  <cp:lastPrinted>2022-03-14T11:55:00Z</cp:lastPrinted>
  <dcterms:created xsi:type="dcterms:W3CDTF">2023-05-16T04:49:00Z</dcterms:created>
  <dcterms:modified xsi:type="dcterms:W3CDTF">2023-05-16T05:59:00Z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