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AD44B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125E8F">
        <w:rPr>
          <w:rFonts w:asciiTheme="minorHAnsi" w:hAnsiTheme="minorHAnsi" w:cstheme="minorHAnsi"/>
          <w:sz w:val="22"/>
          <w:szCs w:val="22"/>
        </w:rPr>
        <w:tab/>
      </w:r>
      <w:r w:rsidR="00125E8F">
        <w:rPr>
          <w:rFonts w:asciiTheme="minorHAnsi" w:hAnsiTheme="minorHAnsi" w:cstheme="minorHAnsi"/>
          <w:sz w:val="22"/>
          <w:szCs w:val="22"/>
        </w:rPr>
        <w:tab/>
      </w:r>
      <w:r w:rsidR="00125E8F">
        <w:rPr>
          <w:rFonts w:asciiTheme="minorHAnsi" w:hAnsiTheme="minorHAnsi" w:cstheme="minorHAnsi"/>
          <w:sz w:val="22"/>
          <w:szCs w:val="22"/>
        </w:rPr>
        <w:tab/>
      </w:r>
      <w:r w:rsidR="00125E8F" w:rsidRPr="00306469">
        <w:rPr>
          <w:rFonts w:asciiTheme="minorHAnsi" w:hAnsiTheme="minorHAnsi" w:cstheme="minorHAnsi"/>
          <w:sz w:val="22"/>
          <w:szCs w:val="22"/>
        </w:rPr>
        <w:t xml:space="preserve">Bc. Adéla </w:t>
      </w:r>
      <w:r w:rsidR="00125E8F" w:rsidRPr="00306469">
        <w:rPr>
          <w:rFonts w:asciiTheme="minorHAnsi" w:hAnsiTheme="minorHAnsi" w:cstheme="minorHAnsi"/>
          <w:smallCaps/>
          <w:sz w:val="22"/>
          <w:szCs w:val="22"/>
        </w:rPr>
        <w:t>Hránková</w:t>
      </w:r>
    </w:p>
    <w:p w14:paraId="00D6BB86" w14:textId="355488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9E1FF6">
        <w:rPr>
          <w:rFonts w:asciiTheme="minorHAnsi" w:hAnsiTheme="minorHAnsi" w:cstheme="minorHAnsi"/>
          <w:sz w:val="22"/>
          <w:szCs w:val="22"/>
        </w:rPr>
        <w:tab/>
      </w:r>
      <w:r w:rsidR="009E1FF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9E1FF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9E1FF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9E1FF6">
        <w:rPr>
          <w:rFonts w:asciiTheme="minorHAnsi" w:hAnsiTheme="minorHAnsi" w:cstheme="minorHAnsi"/>
          <w:sz w:val="22"/>
          <w:szCs w:val="22"/>
        </w:rPr>
        <w:t>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7C998493" w:rsidR="0073639B" w:rsidRPr="00125E8F" w:rsidRDefault="0073639B" w:rsidP="00125E8F">
      <w:pPr>
        <w:spacing w:after="120" w:line="240" w:lineRule="auto"/>
        <w:ind w:left="3540" w:hanging="3540"/>
        <w:rPr>
          <w:rFonts w:cstheme="minorHAnsi"/>
          <w:color w:val="000000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125E8F">
        <w:rPr>
          <w:rFonts w:cstheme="minorHAnsi"/>
        </w:rPr>
        <w:tab/>
      </w:r>
      <w:r w:rsidR="00125E8F" w:rsidRPr="00125E8F">
        <w:rPr>
          <w:rFonts w:cstheme="minorHAnsi"/>
          <w:color w:val="000000"/>
        </w:rPr>
        <w:t>Projekt zlepšení spokojenosti zvolené kategorie zaměstnanců ve vybrané společnosti</w:t>
      </w:r>
      <w:r w:rsidRPr="00125E8F">
        <w:rPr>
          <w:rFonts w:cstheme="minorHAnsi"/>
          <w:color w:val="000000"/>
        </w:rPr>
        <w:t xml:space="preserve"> </w:t>
      </w:r>
    </w:p>
    <w:p w14:paraId="35028D0F" w14:textId="4A5870E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1FF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9E1FF6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DE5DD0" w:rsidR="000E094A" w:rsidRDefault="00125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125E8F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25E8F">
              <w:rPr>
                <w:rFonts w:cstheme="minorHAnsi"/>
                <w:i/>
                <w:color w:val="00B0F0"/>
                <w:sz w:val="20"/>
              </w:rPr>
              <w:t xml:space="preserve">Komentář 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se </w:t>
            </w:r>
            <w:r w:rsidRPr="00125E8F">
              <w:rPr>
                <w:rFonts w:cstheme="minorHAnsi"/>
                <w:i/>
                <w:color w:val="00B0F0"/>
                <w:sz w:val="20"/>
              </w:rPr>
              <w:t xml:space="preserve">zaměří 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>na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: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srozumitelnost formulace cílů práce a použitých metod zpracování práce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zhodnocení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cíl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práce v souladu s tématem práce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zvolené metody a postupy 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použité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pro naplnění cílů práce. </w:t>
            </w:r>
          </w:p>
          <w:p w14:paraId="737F99CC" w14:textId="77777777" w:rsidR="00DB173F" w:rsidRDefault="00DB17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5E4995" w14:textId="77777777" w:rsidR="000E094A" w:rsidRDefault="00125E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v kontextu tématu DP a jsou stanoveny jasně, srozumitelně a konkrétně. Aplikované výzkumné postupy, metody a techniky vedoucí k naplnění cílů DP jsou zvoleny adekvátně. Pozitivně lze hodnotit kombinaci těchto výzkumných postupů, metod a technik</w:t>
            </w:r>
            <w:r w:rsidR="00E4754D">
              <w:rPr>
                <w:rFonts w:cstheme="minorHAnsi"/>
              </w:rPr>
              <w:t>, které vedly k přesnějšímu zjištění současného stavu zkoumané problematiky.</w:t>
            </w:r>
          </w:p>
          <w:p w14:paraId="7ED3E311" w14:textId="013C1E2D" w:rsidR="00DB173F" w:rsidRPr="000E094A" w:rsidRDefault="00DB17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65DF1D" w:rsidR="000E094A" w:rsidRDefault="00125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5501A5D" w:rsidR="000E094A" w:rsidRPr="00DB173F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25E8F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>obsah kritick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é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literární rešerš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e;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vh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>odn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ost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zvolených domácích a zahraničních zdroj</w:t>
            </w:r>
            <w:r w:rsidRPr="00125E8F">
              <w:rPr>
                <w:rFonts w:cstheme="minorHAnsi"/>
                <w:i/>
                <w:color w:val="00B0F0"/>
                <w:sz w:val="20"/>
              </w:rPr>
              <w:t xml:space="preserve">ů; způsob citování 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>zdroj</w:t>
            </w:r>
            <w:r w:rsidRPr="00125E8F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125E8F">
              <w:rPr>
                <w:rFonts w:cstheme="minorHAnsi"/>
                <w:i/>
                <w:color w:val="00B0F0"/>
                <w:sz w:val="20"/>
              </w:rPr>
              <w:t xml:space="preserve"> adekvátním způsobem.</w:t>
            </w:r>
          </w:p>
          <w:p w14:paraId="5DE8BCDA" w14:textId="77777777" w:rsidR="00DB173F" w:rsidRDefault="00DB17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38BC204" w14:textId="77777777" w:rsidR="000E094A" w:rsidRDefault="00E475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důkladně a je přehledná. Jsou zde představeny základní pojmy, které souvisejí s tématem DP. Dále lze kladně ocenit aktuálnost sekundárních informačních zdrojů, se kterými bylo v rámci této části diplomové práce pracováno. Propojenost a provázanost jednotlivých kapitol je provedena vhodně včetně citování zdrojů.</w:t>
            </w:r>
          </w:p>
          <w:p w14:paraId="7B260597" w14:textId="44A1F048" w:rsidR="00DB173F" w:rsidRPr="000E094A" w:rsidRDefault="00DB17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A04F0B" w:rsidR="000E094A" w:rsidRDefault="00125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4D3AB9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D3AB9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4D3AB9">
              <w:rPr>
                <w:rFonts w:cstheme="minorHAnsi"/>
                <w:i/>
                <w:color w:val="00B0F0"/>
                <w:sz w:val="20"/>
              </w:rPr>
              <w:t xml:space="preserve">využití poznatků z teorie, </w:t>
            </w:r>
            <w:r w:rsidRPr="004D3AB9">
              <w:rPr>
                <w:rFonts w:cstheme="minorHAnsi"/>
                <w:i/>
                <w:color w:val="00B0F0"/>
                <w:sz w:val="20"/>
              </w:rPr>
              <w:t xml:space="preserve">jejich vhodnost </w:t>
            </w:r>
            <w:r w:rsidR="008B781B" w:rsidRPr="004D3AB9">
              <w:rPr>
                <w:rFonts w:cstheme="minorHAnsi"/>
                <w:i/>
                <w:color w:val="00B0F0"/>
                <w:sz w:val="20"/>
              </w:rPr>
              <w:t>aplik</w:t>
            </w:r>
            <w:r w:rsidRPr="004D3AB9">
              <w:rPr>
                <w:rFonts w:cstheme="minorHAnsi"/>
                <w:i/>
                <w:color w:val="00B0F0"/>
                <w:sz w:val="20"/>
              </w:rPr>
              <w:t>ace</w:t>
            </w:r>
            <w:r w:rsidR="003A2041" w:rsidRPr="004D3AB9">
              <w:rPr>
                <w:rFonts w:cstheme="minorHAnsi"/>
                <w:i/>
                <w:color w:val="00B0F0"/>
                <w:sz w:val="20"/>
              </w:rPr>
              <w:t>;</w:t>
            </w:r>
            <w:r w:rsidRPr="004D3AB9">
              <w:rPr>
                <w:rFonts w:cstheme="minorHAnsi"/>
                <w:i/>
                <w:color w:val="00B0F0"/>
                <w:sz w:val="20"/>
              </w:rPr>
              <w:t xml:space="preserve"> dostatečný popis </w:t>
            </w:r>
            <w:r w:rsidR="008B781B" w:rsidRPr="004D3AB9">
              <w:rPr>
                <w:rFonts w:cstheme="minorHAnsi"/>
                <w:i/>
                <w:color w:val="00B0F0"/>
                <w:sz w:val="20"/>
              </w:rPr>
              <w:t>postup</w:t>
            </w:r>
            <w:r w:rsidRPr="004D3AB9">
              <w:rPr>
                <w:rFonts w:cstheme="minorHAnsi"/>
                <w:i/>
                <w:color w:val="00B0F0"/>
                <w:sz w:val="20"/>
              </w:rPr>
              <w:t>u</w:t>
            </w:r>
            <w:r w:rsidR="008B781B" w:rsidRPr="004D3AB9">
              <w:rPr>
                <w:rFonts w:cstheme="minorHAnsi"/>
                <w:i/>
                <w:color w:val="00B0F0"/>
                <w:sz w:val="20"/>
              </w:rPr>
              <w:t xml:space="preserve"> aplikace metod práce</w:t>
            </w:r>
            <w:r w:rsidRPr="004D3AB9">
              <w:rPr>
                <w:rFonts w:cstheme="minorHAnsi"/>
                <w:i/>
                <w:color w:val="00B0F0"/>
                <w:sz w:val="20"/>
              </w:rPr>
              <w:t xml:space="preserve">; </w:t>
            </w:r>
            <w:r w:rsidR="008B781B" w:rsidRPr="004D3AB9">
              <w:rPr>
                <w:rFonts w:cstheme="minorHAnsi"/>
                <w:i/>
                <w:color w:val="00B0F0"/>
                <w:sz w:val="20"/>
              </w:rPr>
              <w:t>souhrnné zhodnocení současného stavu</w:t>
            </w:r>
            <w:r w:rsidR="003A2041" w:rsidRPr="004D3AB9">
              <w:rPr>
                <w:rFonts w:cstheme="minorHAnsi"/>
                <w:i/>
                <w:color w:val="00B0F0"/>
                <w:sz w:val="20"/>
              </w:rPr>
              <w:t>;</w:t>
            </w:r>
            <w:r w:rsidRPr="004D3AB9">
              <w:rPr>
                <w:rFonts w:cstheme="minorHAnsi"/>
                <w:i/>
                <w:color w:val="00B0F0"/>
                <w:sz w:val="20"/>
              </w:rPr>
              <w:t xml:space="preserve"> dostatečnou podloženost </w:t>
            </w:r>
            <w:r w:rsidR="008B781B" w:rsidRPr="004D3AB9">
              <w:rPr>
                <w:rFonts w:cstheme="minorHAnsi"/>
                <w:i/>
                <w:color w:val="00B0F0"/>
                <w:sz w:val="20"/>
              </w:rPr>
              <w:t>závěr</w:t>
            </w:r>
            <w:r w:rsidRPr="004D3AB9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4D3AB9">
              <w:rPr>
                <w:rFonts w:cstheme="minorHAnsi"/>
                <w:i/>
                <w:color w:val="00B0F0"/>
                <w:sz w:val="20"/>
              </w:rPr>
              <w:t xml:space="preserve"> analýz</w:t>
            </w:r>
            <w:r w:rsidR="003A2041" w:rsidRPr="004D3AB9">
              <w:rPr>
                <w:rFonts w:cstheme="minorHAnsi"/>
                <w:i/>
                <w:color w:val="00B0F0"/>
                <w:sz w:val="20"/>
              </w:rPr>
              <w:t>;</w:t>
            </w:r>
            <w:r w:rsidRPr="004D3AB9">
              <w:rPr>
                <w:rFonts w:cstheme="minorHAnsi"/>
                <w:i/>
                <w:color w:val="00B0F0"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E5AD7B" w14:textId="6C6E4119" w:rsidR="004D3AB9" w:rsidRPr="000E094A" w:rsidRDefault="004D3AB9" w:rsidP="004D3A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kvalitním způsobem poznatků z části teoretické a kontinuálně na ni navazuje. Jednotlivé používané výzkumné postupy, metody a techniky v této části DP jsou implementovány nejen vhodným způsobem, ale i s jasným záměrem.</w:t>
            </w:r>
            <w:r w:rsidR="00736D71">
              <w:rPr>
                <w:rFonts w:cstheme="minorHAnsi"/>
              </w:rPr>
              <w:t xml:space="preserve"> Pozitivně lze hodnotit logickou strukturu této části DP. </w:t>
            </w:r>
            <w:r>
              <w:rPr>
                <w:rFonts w:cstheme="minorHAnsi"/>
              </w:rPr>
              <w:t>Výstupem všech realizovaných šetření je podkapitola 8.6</w:t>
            </w:r>
            <w:r w:rsidR="00736D71">
              <w:rPr>
                <w:rFonts w:cstheme="minorHAnsi"/>
              </w:rPr>
              <w:t xml:space="preserve"> </w:t>
            </w:r>
            <w:r w:rsidRPr="004D3AB9">
              <w:rPr>
                <w:rFonts w:cstheme="minorHAnsi"/>
              </w:rPr>
              <w:t xml:space="preserve">Shrnutí kvadrantové analýzy, verifikace stanovených </w:t>
            </w:r>
            <w:r w:rsidR="00736D71">
              <w:rPr>
                <w:rFonts w:cstheme="minorHAnsi"/>
              </w:rPr>
              <w:t xml:space="preserve">výzkumných </w:t>
            </w:r>
            <w:r w:rsidRPr="004D3AB9">
              <w:rPr>
                <w:rFonts w:cstheme="minorHAnsi"/>
              </w:rPr>
              <w:t>hypotéz a zodpovězení výzkumné otázky</w:t>
            </w:r>
            <w:r>
              <w:rPr>
                <w:rFonts w:cstheme="minorHAnsi"/>
              </w:rPr>
              <w:t>, která se stala základem pro zpracování projektu.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51465F" w:rsidR="000E094A" w:rsidRDefault="00125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DB173F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DB173F">
              <w:rPr>
                <w:rFonts w:cstheme="minorHAnsi"/>
                <w:i/>
                <w:color w:val="00B0F0"/>
                <w:sz w:val="20"/>
              </w:rPr>
              <w:t>návaznost řešící části práce na teorii a na výsledky analýz</w:t>
            </w:r>
            <w:r w:rsidR="003A2041" w:rsidRPr="00DB173F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DB173F">
              <w:rPr>
                <w:rFonts w:cstheme="minorHAnsi"/>
                <w:i/>
                <w:color w:val="00B0F0"/>
                <w:sz w:val="20"/>
              </w:rPr>
              <w:t xml:space="preserve"> podložen</w:t>
            </w:r>
            <w:r w:rsidRPr="00DB173F">
              <w:rPr>
                <w:rFonts w:cstheme="minorHAnsi"/>
                <w:i/>
                <w:color w:val="00B0F0"/>
                <w:sz w:val="20"/>
              </w:rPr>
              <w:t xml:space="preserve">ost návrhů </w:t>
            </w:r>
            <w:r w:rsidR="00CC5272" w:rsidRPr="00DB173F">
              <w:rPr>
                <w:rFonts w:cstheme="minorHAnsi"/>
                <w:i/>
                <w:color w:val="00B0F0"/>
                <w:sz w:val="20"/>
              </w:rPr>
              <w:t>odpovídajícími</w:t>
            </w:r>
            <w:r w:rsidR="004D378C" w:rsidRPr="00DB173F">
              <w:rPr>
                <w:rFonts w:cstheme="minorHAnsi"/>
                <w:i/>
                <w:color w:val="00B0F0"/>
                <w:sz w:val="20"/>
              </w:rPr>
              <w:t xml:space="preserve"> argumenty</w:t>
            </w:r>
            <w:r w:rsidR="003A2041" w:rsidRPr="00DB173F">
              <w:rPr>
                <w:rFonts w:cstheme="minorHAnsi"/>
                <w:i/>
                <w:color w:val="00B0F0"/>
                <w:sz w:val="20"/>
              </w:rPr>
              <w:t>;</w:t>
            </w:r>
            <w:r w:rsidRPr="00DB173F">
              <w:rPr>
                <w:rFonts w:cstheme="minorHAnsi"/>
                <w:i/>
                <w:color w:val="00B0F0"/>
                <w:sz w:val="20"/>
              </w:rPr>
              <w:t xml:space="preserve"> splnění</w:t>
            </w:r>
            <w:r w:rsidR="004D378C" w:rsidRPr="00DB173F">
              <w:rPr>
                <w:rFonts w:cstheme="minorHAnsi"/>
                <w:i/>
                <w:color w:val="00B0F0"/>
                <w:sz w:val="20"/>
              </w:rPr>
              <w:t xml:space="preserve"> stanoven</w:t>
            </w:r>
            <w:r w:rsidRPr="00DB173F">
              <w:rPr>
                <w:rFonts w:cstheme="minorHAnsi"/>
                <w:i/>
                <w:color w:val="00B0F0"/>
                <w:sz w:val="20"/>
              </w:rPr>
              <w:t>ých</w:t>
            </w:r>
            <w:r w:rsidR="004D378C" w:rsidRPr="00DB173F">
              <w:rPr>
                <w:rFonts w:cstheme="minorHAnsi"/>
                <w:i/>
                <w:color w:val="00B0F0"/>
                <w:sz w:val="20"/>
              </w:rPr>
              <w:t xml:space="preserve"> cí</w:t>
            </w:r>
            <w:r w:rsidRPr="00DB173F">
              <w:rPr>
                <w:rFonts w:cstheme="minorHAnsi"/>
                <w:i/>
                <w:color w:val="00B0F0"/>
                <w:sz w:val="20"/>
              </w:rPr>
              <w:t>lů</w:t>
            </w:r>
            <w:r w:rsidR="004D378C" w:rsidRPr="00DB173F">
              <w:rPr>
                <w:rFonts w:cstheme="minorHAnsi"/>
                <w:i/>
                <w:color w:val="00B0F0"/>
                <w:sz w:val="20"/>
              </w:rPr>
              <w:t>.</w:t>
            </w:r>
            <w:r w:rsidR="00CC5272" w:rsidRPr="00DB173F">
              <w:rPr>
                <w:rFonts w:cstheme="minorHAnsi"/>
                <w:i/>
                <w:color w:val="00B0F0"/>
                <w:sz w:val="20"/>
              </w:rPr>
              <w:t xml:space="preserve"> U DP s výzkumným zaměřením je nutno zaměřit se na diskuzi výsledků a jejich zhodnocení.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343FCDE" w:rsidR="000E094A" w:rsidRPr="000E094A" w:rsidRDefault="00DB17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navazuje na část teoretickou i analytickou a je vypracována na kvalitní úrovni</w:t>
            </w:r>
            <w:r w:rsidR="0041277A">
              <w:rPr>
                <w:rFonts w:cstheme="minorHAnsi"/>
              </w:rPr>
              <w:t xml:space="preserve"> včetně časové, nákladové a rizikové analýzy. </w:t>
            </w:r>
            <w:r>
              <w:rPr>
                <w:rFonts w:cstheme="minorHAnsi"/>
              </w:rPr>
              <w:t>Projekt respektuje potřeby, přání a omezení, která byla vybranou společností definována a dále vychází z jasných, odpovídajících a konkrétních argumentů.</w:t>
            </w:r>
            <w:r w:rsidR="0041277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 této části DP je dále zřejmé, že studentka danou problematiku ve vybrané společnosti dobře zná. Stanovené cíle byly splněny v plném rozsahu i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D7F2A6" w:rsidR="000E094A" w:rsidRDefault="00125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41277A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1277A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41277A">
              <w:rPr>
                <w:rFonts w:cstheme="minorHAnsi"/>
                <w:i/>
                <w:color w:val="00B0F0"/>
                <w:sz w:val="20"/>
              </w:rPr>
              <w:t>logickou provázanost textu práce</w:t>
            </w:r>
            <w:r w:rsidR="003A2041" w:rsidRPr="0041277A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41277A">
              <w:rPr>
                <w:rFonts w:cstheme="minorHAnsi"/>
                <w:i/>
                <w:color w:val="00B0F0"/>
                <w:sz w:val="20"/>
              </w:rPr>
              <w:t xml:space="preserve"> použi</w:t>
            </w:r>
            <w:r w:rsidRPr="0041277A">
              <w:rPr>
                <w:rFonts w:cstheme="minorHAnsi"/>
                <w:i/>
                <w:color w:val="00B0F0"/>
                <w:sz w:val="20"/>
              </w:rPr>
              <w:t>tí</w:t>
            </w:r>
            <w:r w:rsidR="004D378C" w:rsidRPr="0041277A">
              <w:rPr>
                <w:rFonts w:cstheme="minorHAnsi"/>
                <w:i/>
                <w:color w:val="00B0F0"/>
                <w:sz w:val="20"/>
              </w:rPr>
              <w:t xml:space="preserve"> správn</w:t>
            </w:r>
            <w:r w:rsidRPr="0041277A">
              <w:rPr>
                <w:rFonts w:cstheme="minorHAnsi"/>
                <w:i/>
                <w:color w:val="00B0F0"/>
                <w:sz w:val="20"/>
              </w:rPr>
              <w:t>é</w:t>
            </w:r>
            <w:r w:rsidR="004D378C" w:rsidRPr="0041277A">
              <w:rPr>
                <w:rFonts w:cstheme="minorHAnsi"/>
                <w:i/>
                <w:color w:val="00B0F0"/>
                <w:sz w:val="20"/>
              </w:rPr>
              <w:t xml:space="preserve"> terminologie</w:t>
            </w:r>
            <w:r w:rsidR="003A2041" w:rsidRPr="0041277A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41277A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41277A">
              <w:rPr>
                <w:rFonts w:cstheme="minorHAnsi"/>
                <w:i/>
                <w:color w:val="00B0F0"/>
                <w:sz w:val="20"/>
              </w:rPr>
              <w:t>použití předepsané normy citování zdrojů</w:t>
            </w:r>
            <w:r w:rsidR="003A2041" w:rsidRPr="0041277A">
              <w:rPr>
                <w:rFonts w:cstheme="minorHAnsi"/>
                <w:i/>
                <w:color w:val="00B0F0"/>
                <w:sz w:val="20"/>
              </w:rPr>
              <w:t>;</w:t>
            </w:r>
            <w:r w:rsidRPr="0041277A">
              <w:rPr>
                <w:rFonts w:cstheme="minorHAnsi"/>
                <w:i/>
                <w:color w:val="00B0F0"/>
                <w:sz w:val="20"/>
              </w:rPr>
              <w:t xml:space="preserve"> o</w:t>
            </w:r>
            <w:r w:rsidR="004D378C" w:rsidRPr="0041277A">
              <w:rPr>
                <w:rFonts w:cstheme="minorHAnsi"/>
                <w:i/>
                <w:color w:val="00B0F0"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F74E524" w:rsidR="000E094A" w:rsidRPr="000E094A" w:rsidRDefault="004127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má odpovídající logickou provázanost textu práce. Odborná terminologie je vhodně aplikována včetně využití předepsané normy citování. </w:t>
            </w:r>
            <w:r w:rsidRPr="00D3209E">
              <w:rPr>
                <w:rFonts w:cstheme="minorHAnsi"/>
              </w:rPr>
              <w:t xml:space="preserve">DP je zpracována </w:t>
            </w:r>
            <w:r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 grafické, ale i stránce formální</w:t>
            </w:r>
            <w:r>
              <w:rPr>
                <w:rFonts w:cstheme="minorHAnsi"/>
              </w:rPr>
              <w:t xml:space="preserve"> a jazykové.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DCBC2E" w:rsidR="009C7318" w:rsidRDefault="00125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E0D12" w14:textId="171C7121" w:rsidR="0041277A" w:rsidRDefault="0041277A" w:rsidP="004127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Kladně hodnotím přístup student</w:t>
            </w:r>
            <w:r w:rsidR="009C7BEF">
              <w:rPr>
                <w:rFonts w:cstheme="minorHAnsi"/>
              </w:rPr>
              <w:t>ky</w:t>
            </w:r>
            <w:r>
              <w:rPr>
                <w:rFonts w:cstheme="minorHAnsi"/>
              </w:rPr>
              <w:t xml:space="preserve"> v rámci zpracovávání diplomové práce. Byl</w:t>
            </w:r>
            <w:r w:rsidR="009C7BE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samo</w:t>
            </w:r>
            <w:r w:rsidR="00505F25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  <w:r w:rsidR="00505F25">
              <w:rPr>
                <w:rFonts w:cstheme="minorHAnsi"/>
              </w:rPr>
              <w:t>at</w:t>
            </w:r>
            <w:r>
              <w:rPr>
                <w:rFonts w:cstheme="minorHAnsi"/>
              </w:rPr>
              <w:t>n</w:t>
            </w:r>
            <w:r w:rsidR="009C7BEF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a neustále se aktivně zajímal</w:t>
            </w:r>
            <w:r w:rsidR="009C7BE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 problematiku související s tématem DP.</w:t>
            </w:r>
          </w:p>
          <w:p w14:paraId="3AF75153" w14:textId="5CB49CDB" w:rsidR="009C7BEF" w:rsidRPr="000E094A" w:rsidRDefault="00BD72B1" w:rsidP="004127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má velmi zajímavé a aktuální téma. </w:t>
            </w:r>
            <w:r w:rsidR="009C7BEF">
              <w:rPr>
                <w:rFonts w:cstheme="minorHAnsi"/>
              </w:rPr>
              <w:t>V rámci DP oceňuji celostní pohled studentky na</w:t>
            </w:r>
            <w:r w:rsidR="00D41CB5">
              <w:rPr>
                <w:rFonts w:cstheme="minorHAnsi"/>
              </w:rPr>
              <w:t xml:space="preserve"> zkoumanou oblast, </w:t>
            </w:r>
            <w:r w:rsidR="009C7BEF">
              <w:rPr>
                <w:rFonts w:cstheme="minorHAnsi"/>
              </w:rPr>
              <w:t>čímž tak prokázala orientaci v</w:t>
            </w:r>
            <w:r w:rsidR="00D41CB5">
              <w:rPr>
                <w:rFonts w:cstheme="minorHAnsi"/>
              </w:rPr>
              <w:t> </w:t>
            </w:r>
            <w:r w:rsidR="009C7BEF">
              <w:rPr>
                <w:rFonts w:cstheme="minorHAnsi"/>
              </w:rPr>
              <w:t>t</w:t>
            </w:r>
            <w:r w:rsidR="00D41CB5">
              <w:rPr>
                <w:rFonts w:cstheme="minorHAnsi"/>
              </w:rPr>
              <w:t>éto problematice</w:t>
            </w:r>
            <w:r w:rsidR="009C7BE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splňuje obvyklé požadavky na diplomovou práci. </w:t>
            </w:r>
            <w:r w:rsidR="0041277A" w:rsidRPr="00AA14BD">
              <w:rPr>
                <w:rFonts w:cstheme="minorHAnsi"/>
              </w:rPr>
              <w:t>D</w:t>
            </w:r>
            <w:r w:rsidR="00D41CB5">
              <w:rPr>
                <w:rFonts w:cstheme="minorHAnsi"/>
              </w:rPr>
              <w:t xml:space="preserve">P </w:t>
            </w:r>
            <w:r>
              <w:rPr>
                <w:rFonts w:cstheme="minorHAnsi"/>
              </w:rPr>
              <w:t xml:space="preserve">tak </w:t>
            </w:r>
            <w:r w:rsidR="0041277A" w:rsidRPr="00AA14BD">
              <w:rPr>
                <w:rFonts w:cstheme="minorHAnsi"/>
              </w:rPr>
              <w:t>hodnotím jako velmi kvalitn</w:t>
            </w:r>
            <w:r w:rsidR="0041277A">
              <w:rPr>
                <w:rFonts w:cstheme="minorHAnsi"/>
              </w:rPr>
              <w:t>ě a</w:t>
            </w:r>
            <w:r w:rsidR="009C7BEF">
              <w:rPr>
                <w:rFonts w:cstheme="minorHAnsi"/>
              </w:rPr>
              <w:t> </w:t>
            </w:r>
            <w:r w:rsidR="0041277A">
              <w:rPr>
                <w:rFonts w:cstheme="minorHAnsi"/>
              </w:rPr>
              <w:t xml:space="preserve">komplexně zpracovanou </w:t>
            </w:r>
            <w:r w:rsidR="0041277A" w:rsidRPr="00AA14BD">
              <w:rPr>
                <w:rFonts w:cstheme="minorHAnsi"/>
              </w:rPr>
              <w:t>a doporučuji 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ED52D5B" w14:textId="3ACC20E4" w:rsidR="001016D7" w:rsidRPr="001016D7" w:rsidRDefault="001016D7" w:rsidP="001016D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016D7">
        <w:rPr>
          <w:rFonts w:cstheme="minorHAnsi"/>
        </w:rPr>
        <w:t>Doporučila by sama studentka práci ve vybrané společnosti? Může zdůvodnit své stanovisko?</w:t>
      </w:r>
      <w:bookmarkStart w:id="0" w:name="_GoBack"/>
      <w:bookmarkEnd w:id="0"/>
    </w:p>
    <w:p w14:paraId="4AFBE5D2" w14:textId="6038A5B7" w:rsidR="001016D7" w:rsidRPr="001016D7" w:rsidRDefault="001016D7" w:rsidP="001016D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016D7">
        <w:rPr>
          <w:rFonts w:cstheme="minorHAnsi"/>
        </w:rPr>
        <w:t>Měl</w:t>
      </w:r>
      <w:r>
        <w:rPr>
          <w:rFonts w:cstheme="minorHAnsi"/>
        </w:rPr>
        <w:t>a</w:t>
      </w:r>
      <w:r w:rsidRPr="001016D7">
        <w:rPr>
          <w:rFonts w:cstheme="minorHAnsi"/>
        </w:rPr>
        <w:t xml:space="preserve"> již student</w:t>
      </w:r>
      <w:r>
        <w:rPr>
          <w:rFonts w:cstheme="minorHAnsi"/>
        </w:rPr>
        <w:t>ka</w:t>
      </w:r>
      <w:r w:rsidRPr="001016D7">
        <w:rPr>
          <w:rFonts w:cstheme="minorHAnsi"/>
        </w:rPr>
        <w:t xml:space="preserve"> možnost projednat svoji DP s představiteli vybrané</w:t>
      </w:r>
      <w:r>
        <w:rPr>
          <w:rFonts w:cstheme="minorHAnsi"/>
        </w:rPr>
        <w:t xml:space="preserve"> společnosti</w:t>
      </w:r>
      <w:r w:rsidRPr="001016D7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5EC5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E1FF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E1F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AEE75D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E1FF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3415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1FF6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3E32"/>
    <w:rsid w:val="001016D7"/>
    <w:rsid w:val="00125E8F"/>
    <w:rsid w:val="00144F5B"/>
    <w:rsid w:val="001A3F0F"/>
    <w:rsid w:val="0024258E"/>
    <w:rsid w:val="0029651C"/>
    <w:rsid w:val="00366C75"/>
    <w:rsid w:val="00386EEB"/>
    <w:rsid w:val="003A2041"/>
    <w:rsid w:val="0041277A"/>
    <w:rsid w:val="004D378C"/>
    <w:rsid w:val="004D3AB9"/>
    <w:rsid w:val="00505F25"/>
    <w:rsid w:val="005C4ACA"/>
    <w:rsid w:val="0067082B"/>
    <w:rsid w:val="00694399"/>
    <w:rsid w:val="006C4198"/>
    <w:rsid w:val="0073639B"/>
    <w:rsid w:val="00736D71"/>
    <w:rsid w:val="007553A6"/>
    <w:rsid w:val="0085398A"/>
    <w:rsid w:val="008B781B"/>
    <w:rsid w:val="008E2072"/>
    <w:rsid w:val="008E6C95"/>
    <w:rsid w:val="00974EA2"/>
    <w:rsid w:val="0097798F"/>
    <w:rsid w:val="00987B93"/>
    <w:rsid w:val="00997BF5"/>
    <w:rsid w:val="009C322A"/>
    <w:rsid w:val="009C7318"/>
    <w:rsid w:val="009C7BEF"/>
    <w:rsid w:val="009E1FF6"/>
    <w:rsid w:val="00A40E93"/>
    <w:rsid w:val="00A7527E"/>
    <w:rsid w:val="00B14451"/>
    <w:rsid w:val="00B52E70"/>
    <w:rsid w:val="00BA16DD"/>
    <w:rsid w:val="00BD72B1"/>
    <w:rsid w:val="00C02883"/>
    <w:rsid w:val="00CA34A9"/>
    <w:rsid w:val="00CC5272"/>
    <w:rsid w:val="00CD12C3"/>
    <w:rsid w:val="00D41CB5"/>
    <w:rsid w:val="00DB173F"/>
    <w:rsid w:val="00DC7D52"/>
    <w:rsid w:val="00E22423"/>
    <w:rsid w:val="00E4754D"/>
    <w:rsid w:val="00ED5E1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1016D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1016D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