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2980EB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80EA2">
        <w:t>Bc. Alexandra Hubáčková</w:t>
      </w:r>
    </w:p>
    <w:p w14:paraId="00D6BB86" w14:textId="0DF546B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80EA2">
        <w:t>Tvorba business modelu nového fotoateliéru</w:t>
      </w:r>
    </w:p>
    <w:p w14:paraId="09E4DE65" w14:textId="3EDED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3234">
        <w:rPr>
          <w:rFonts w:cstheme="minorHAnsi"/>
        </w:rPr>
        <w:t>Ing. Karel Slinták, Ph.D.</w:t>
      </w:r>
    </w:p>
    <w:p w14:paraId="35028D0F" w14:textId="0387EE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323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027B21" w:rsidR="000E094A" w:rsidRDefault="006063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2AE47EBC" w:rsidR="00B741D9" w:rsidRPr="000E094A" w:rsidRDefault="006063C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v souladu se zásadami této DP. Metody odpovídají danému zaměření a vedou k naplnění hlavního cíle a dílčích cílů 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3B862C" w:rsidR="000E094A" w:rsidRDefault="006A26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54971735" w:rsidR="00B741D9" w:rsidRPr="000E094A" w:rsidRDefault="00AE15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obsahuje základní východiska pro tvorbu nového business modelu. </w:t>
            </w:r>
            <w:r w:rsidR="006A2666">
              <w:rPr>
                <w:rFonts w:cstheme="minorHAnsi"/>
              </w:rPr>
              <w:t xml:space="preserve">Schází ji větší zdrojová pestrost u vybraných témat (viz např. kapitola business modely) a s tím související názorová komparace. Na druhou stranu je v teorii obsaženo přes třicet literárních zdrojů a jsou zde odkazy na důležité autory, kteří se zabývají problematikou podnikání a tvorbou BM.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49E573" w:rsidR="000E094A" w:rsidRDefault="000700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568D7A0D" w:rsidR="00B741D9" w:rsidRPr="000E094A" w:rsidRDefault="006A2666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jsou uplatněny </w:t>
            </w:r>
            <w:r w:rsidR="00F97B72">
              <w:rPr>
                <w:rFonts w:cstheme="minorHAnsi"/>
              </w:rPr>
              <w:t>vhodně zvolené</w:t>
            </w:r>
            <w:r>
              <w:rPr>
                <w:rFonts w:cstheme="minorHAnsi"/>
              </w:rPr>
              <w:t xml:space="preserve"> analytické nástroje, které přináší spíše obec</w:t>
            </w:r>
            <w:r w:rsidR="00F97B72">
              <w:rPr>
                <w:rFonts w:cstheme="minorHAnsi"/>
              </w:rPr>
              <w:t xml:space="preserve">né informace bez identifikace možných trendů ve vztahu ke zvažovanému podnikání. V případě PESTLE analýzy se to netýká sociálních faktorů, které </w:t>
            </w:r>
            <w:r w:rsidR="000700DA">
              <w:rPr>
                <w:rFonts w:cstheme="minorHAnsi"/>
              </w:rPr>
              <w:t xml:space="preserve">lze považovat za přínosné vzhledem k identifikaci posunů v </w:t>
            </w:r>
            <w:r w:rsidR="00F97B72">
              <w:rPr>
                <w:rFonts w:cstheme="minorHAnsi"/>
              </w:rPr>
              <w:t>demografi</w:t>
            </w:r>
            <w:r w:rsidR="000700DA">
              <w:rPr>
                <w:rFonts w:cstheme="minorHAnsi"/>
              </w:rPr>
              <w:t>i</w:t>
            </w:r>
            <w:r w:rsidR="00F97B72">
              <w:rPr>
                <w:rFonts w:cstheme="minorHAnsi"/>
              </w:rPr>
              <w:t xml:space="preserve"> ve smyslu klesající natality, což může mít negativní dopad na daný BM. </w:t>
            </w:r>
            <w:r w:rsidR="000700DA">
              <w:rPr>
                <w:rFonts w:cstheme="minorHAnsi"/>
              </w:rPr>
              <w:t>Dotazníkové šetření upřesňuje některé výchozí domněnky o východiscích zvažovaného modelu podnikání, avšak výsledky tohoto šetření pochází především z jedné zákaznické skupiny (19-25 let), což je důležitý limit tohoto rozboru.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7193E1" w:rsidR="000E094A" w:rsidRDefault="00452F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218C0A4E" w14:textId="116D84D4" w:rsidR="00B741D9" w:rsidRDefault="00B401B6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je rozpracován do návrhu business modelu pomocí nástroje </w:t>
            </w:r>
            <w:proofErr w:type="spellStart"/>
            <w:r w:rsidR="00452FC2">
              <w:rPr>
                <w:rFonts w:cstheme="minorHAnsi"/>
              </w:rPr>
              <w:t>L</w:t>
            </w:r>
            <w:r>
              <w:rPr>
                <w:rFonts w:cstheme="minorHAnsi"/>
              </w:rPr>
              <w:t>ean</w:t>
            </w:r>
            <w:proofErr w:type="spellEnd"/>
            <w:r>
              <w:rPr>
                <w:rFonts w:cstheme="minorHAnsi"/>
              </w:rPr>
              <w:t xml:space="preserve"> Canvas, u něhož není zcela jasné, v jaké fázi iterace se tento model nachází. Rovněž není popsána ani identifikovaná tržní příležitost, která by měla být impulsem pro zvažované podnikání. </w:t>
            </w:r>
            <w:r w:rsidR="00D07CD0">
              <w:rPr>
                <w:rFonts w:cstheme="minorHAnsi"/>
              </w:rPr>
              <w:t xml:space="preserve"> Samotný model má </w:t>
            </w:r>
            <w:r w:rsidR="00452FC2">
              <w:rPr>
                <w:rFonts w:cstheme="minorHAnsi"/>
              </w:rPr>
              <w:t xml:space="preserve">zajímavě definované skupiny zákazníků, ovšem nejasně definovanou unikátní hodnotovou nabídku a s tím související problémy/řešení. Stejně tak není zcela popsána neférová výhoda. Ekonomické zhodnocení projektu je zpracování ve třech variantách, přičemž výsledné propočty naznačují, že uvedený projekt není příliš ekonomicky atraktivní. </w:t>
            </w:r>
            <w:r w:rsidR="001E423F">
              <w:rPr>
                <w:rFonts w:cstheme="minorHAnsi"/>
              </w:rPr>
              <w:t>To samé platí pro dobu návratnosti, která je však chybně zapsána (viz tab. 15), neboť autorka práce zaměnila optimistickou variantu za pesimistickou.</w:t>
            </w:r>
          </w:p>
          <w:p w14:paraId="08191F52" w14:textId="17DA0204" w:rsidR="00B741D9" w:rsidRPr="000E094A" w:rsidRDefault="00B741D9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D0D17A4" w:rsidR="000E094A" w:rsidRDefault="00452F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28BA2C0" w:rsidR="000E094A" w:rsidRPr="005E7CE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544027B0" w:rsidR="00B741D9" w:rsidRPr="000E094A" w:rsidRDefault="00452F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požadovanou strukturu, jednotlivé části na sebe logicky navazují a </w:t>
            </w:r>
            <w:r w:rsidR="001E423F">
              <w:rPr>
                <w:rFonts w:cstheme="minorHAnsi"/>
              </w:rPr>
              <w:t xml:space="preserve">zdroje jsou citovány odpovídajícím způsobem.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FB9AFF5" w:rsidR="009C7318" w:rsidRDefault="00980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61C29FB" w:rsidR="00B741D9" w:rsidRPr="000E094A" w:rsidRDefault="001E423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požadavky, avšak mám k ní menší výhrady, která se týkají její praktické části. Analytická část práce neobsahuje kritický rozbor současného stavu a identifikaci trendů, které by následně zohledňoval vypracovaný business modelu. V projektu je pak představena výchozí idea podnikání, avšak nejsou zcela jasné vazby mezi skupinami zákazníků, jejich problémů a nabídnutých řešení. To samé se rovněž týká unikátní hodnotové nabídky, která neobsahuje trefné, jednoznačné zdůvodnění, proč by se měli zákazníci zajímat o tuto nabídku, a co jim tato nabídka přinese. </w:t>
            </w:r>
            <w:r w:rsidR="00EC22DC">
              <w:rPr>
                <w:rFonts w:cstheme="minorHAnsi"/>
              </w:rPr>
              <w:t xml:space="preserve">Věřím však, že další verze tohoto modelu eliminuje výše uvedené nedostatky a bude otestována v praxi.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601AD5FE" w:rsidR="005C4ACA" w:rsidRDefault="00F97B7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jakého hodnotícího kritéria došlo k výběru šesti konkurentů v </w:t>
      </w:r>
      <w:proofErr w:type="spellStart"/>
      <w:r>
        <w:rPr>
          <w:rFonts w:cstheme="minorHAnsi"/>
        </w:rPr>
        <w:t>Porterově</w:t>
      </w:r>
      <w:proofErr w:type="spellEnd"/>
      <w:r>
        <w:rPr>
          <w:rFonts w:cstheme="minorHAnsi"/>
        </w:rPr>
        <w:t xml:space="preserve"> modelu vyjma těch základních, které uvádíte v</w:t>
      </w:r>
      <w:r w:rsidR="006D1FD0">
        <w:rPr>
          <w:rFonts w:cstheme="minorHAnsi"/>
        </w:rPr>
        <w:t> </w:t>
      </w:r>
      <w:r>
        <w:rPr>
          <w:rFonts w:cstheme="minorHAnsi"/>
        </w:rPr>
        <w:t>práci</w:t>
      </w:r>
      <w:r w:rsidR="006D1FD0">
        <w:rPr>
          <w:rFonts w:cstheme="minorHAnsi"/>
        </w:rPr>
        <w:t>?</w:t>
      </w:r>
      <w:r>
        <w:rPr>
          <w:rFonts w:cstheme="minorHAnsi"/>
        </w:rPr>
        <w:t xml:space="preserve">  </w:t>
      </w:r>
    </w:p>
    <w:p w14:paraId="1991DEDB" w14:textId="11E87E64" w:rsidR="005C4ACA" w:rsidRDefault="00B401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tržní příležitost stojí v pozadí vámi zvažovaného BM?</w:t>
      </w:r>
    </w:p>
    <w:p w14:paraId="0E77102B" w14:textId="51E5B317" w:rsidR="005E7CE6" w:rsidRDefault="00B401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Kolikátá verze modelu se nachází v projektové části práce?</w:t>
      </w:r>
    </w:p>
    <w:p w14:paraId="741464A6" w14:textId="7069F6BA" w:rsidR="00452FC2" w:rsidRPr="005C4ACA" w:rsidRDefault="00452FC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se váš model podnikání zcela odlišuje od konkurenčních ateliérů</w:t>
      </w:r>
      <w:r w:rsidR="00EC22DC">
        <w:rPr>
          <w:rFonts w:cstheme="minorHAnsi"/>
        </w:rPr>
        <w:t xml:space="preserve"> a jak byste formulovala unikátní hodnotovou nabídku v jedné větě, která by zákazníkům dávala odpověď na otázku, proč by měli mít zájem o vaše služby</w:t>
      </w:r>
      <w:r>
        <w:rPr>
          <w:rFonts w:cstheme="minorHAnsi"/>
        </w:rPr>
        <w:t>?</w:t>
      </w:r>
    </w:p>
    <w:p w14:paraId="4E3072FA" w14:textId="0250B5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73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73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771734F" w14:textId="77777777" w:rsidR="009176AF" w:rsidRDefault="009176AF" w:rsidP="00DC7D52">
      <w:pPr>
        <w:spacing w:after="120" w:line="240" w:lineRule="auto"/>
        <w:jc w:val="both"/>
        <w:rPr>
          <w:rFonts w:cstheme="minorHAnsi"/>
        </w:rPr>
      </w:pPr>
    </w:p>
    <w:p w14:paraId="5F671F75" w14:textId="3C3F6779" w:rsidR="009C7318" w:rsidRDefault="00144F5B" w:rsidP="00DC7D52">
      <w:pPr>
        <w:spacing w:after="120" w:line="24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73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746B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176AF">
            <w:rPr>
              <w:rFonts w:cstheme="minorHAnsi"/>
            </w:rPr>
            <w:t>16.05.2023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00DA"/>
    <w:rsid w:val="00073F1D"/>
    <w:rsid w:val="000C0458"/>
    <w:rsid w:val="000E094A"/>
    <w:rsid w:val="00144F5B"/>
    <w:rsid w:val="001A3F0F"/>
    <w:rsid w:val="001C4262"/>
    <w:rsid w:val="001E423F"/>
    <w:rsid w:val="0024258E"/>
    <w:rsid w:val="00255A9F"/>
    <w:rsid w:val="0029651C"/>
    <w:rsid w:val="00366C75"/>
    <w:rsid w:val="00386EEB"/>
    <w:rsid w:val="003A2041"/>
    <w:rsid w:val="00416969"/>
    <w:rsid w:val="00452FC2"/>
    <w:rsid w:val="004A11D1"/>
    <w:rsid w:val="004D378C"/>
    <w:rsid w:val="00546ACC"/>
    <w:rsid w:val="005A1917"/>
    <w:rsid w:val="005C4ACA"/>
    <w:rsid w:val="005E7CE6"/>
    <w:rsid w:val="006063CB"/>
    <w:rsid w:val="0067082B"/>
    <w:rsid w:val="00694399"/>
    <w:rsid w:val="006A2666"/>
    <w:rsid w:val="006C4198"/>
    <w:rsid w:val="006D1FD0"/>
    <w:rsid w:val="00705303"/>
    <w:rsid w:val="007270F0"/>
    <w:rsid w:val="0073639B"/>
    <w:rsid w:val="007553A6"/>
    <w:rsid w:val="0085398A"/>
    <w:rsid w:val="00853E4B"/>
    <w:rsid w:val="008B781B"/>
    <w:rsid w:val="008E2072"/>
    <w:rsid w:val="008E6C95"/>
    <w:rsid w:val="009176AF"/>
    <w:rsid w:val="00974EA2"/>
    <w:rsid w:val="0097798F"/>
    <w:rsid w:val="00980EA2"/>
    <w:rsid w:val="00987B93"/>
    <w:rsid w:val="00997376"/>
    <w:rsid w:val="009C322A"/>
    <w:rsid w:val="009C7318"/>
    <w:rsid w:val="00A40E93"/>
    <w:rsid w:val="00A65AA7"/>
    <w:rsid w:val="00A7527E"/>
    <w:rsid w:val="00AE155B"/>
    <w:rsid w:val="00B14451"/>
    <w:rsid w:val="00B401B6"/>
    <w:rsid w:val="00B741D9"/>
    <w:rsid w:val="00BA16DD"/>
    <w:rsid w:val="00BE2B56"/>
    <w:rsid w:val="00C02883"/>
    <w:rsid w:val="00C72B63"/>
    <w:rsid w:val="00CA34A9"/>
    <w:rsid w:val="00CC5272"/>
    <w:rsid w:val="00CD12C3"/>
    <w:rsid w:val="00CE09EB"/>
    <w:rsid w:val="00D07CD0"/>
    <w:rsid w:val="00D33234"/>
    <w:rsid w:val="00DB6AB2"/>
    <w:rsid w:val="00DC7D52"/>
    <w:rsid w:val="00E22423"/>
    <w:rsid w:val="00E36CF4"/>
    <w:rsid w:val="00EC22DC"/>
    <w:rsid w:val="00EF1720"/>
    <w:rsid w:val="00F97B7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dcmitype/"/>
    <ds:schemaRef ds:uri="http://schemas.microsoft.com/office/2006/documentManagement/types"/>
    <ds:schemaRef ds:uri="91f26e49-f70c-446a-af9a-0186764ea1fa"/>
    <ds:schemaRef ds:uri="http://schemas.openxmlformats.org/package/2006/metadata/core-properties"/>
    <ds:schemaRef ds:uri="581cfee2-c630-4554-92b2-68787b9159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799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7</cp:revision>
  <cp:lastPrinted>2022-03-14T11:55:00Z</cp:lastPrinted>
  <dcterms:created xsi:type="dcterms:W3CDTF">2023-05-16T11:42:00Z</dcterms:created>
  <dcterms:modified xsi:type="dcterms:W3CDTF">2023-05-16T12:54:00Z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