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8"/>
        <w:gridCol w:w="3682"/>
        <w:gridCol w:w="457"/>
        <w:gridCol w:w="450"/>
        <w:gridCol w:w="451"/>
        <w:gridCol w:w="390"/>
        <w:gridCol w:w="377"/>
        <w:gridCol w:w="333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1329C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Zvonková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1329C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poezií pro děti v 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1329C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46B8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D46B8C" w:rsidP="0080009D">
            <w:pPr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D46B8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6344D" w:rsidRDefault="001329CD" w:rsidP="0013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bakalářské práce vyžadují zájem studenta o téma v takové míře, aby vznikl originální návrh, jaký má možnost podpořit  a inovovat práci učitele mateřské školy. Autorce předložené bakalářské práce se to nakonec podařilo jen částečně, některé aktivity odrážejí spíše obvyklé činnosti učitele mateřské školy. Poezie je přitom pro práci s dětmi předškolního věku vhodným prostředkem s řadou méně tradičních možností od výběru textu.</w:t>
            </w:r>
          </w:p>
          <w:p w:rsidR="003752CD" w:rsidRDefault="003752CD" w:rsidP="0013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východiska se opírají o základním pojednání o čtenářské gramotnosti, která je rámcem celé práce. Autorka nepoužívá správně pojmy (např. </w:t>
            </w:r>
            <w:r w:rsidR="001329CD">
              <w:rPr>
                <w:rFonts w:ascii="Arial" w:hAnsi="Arial" w:cs="Arial"/>
              </w:rPr>
              <w:t>všeobecná gramotnost</w:t>
            </w:r>
            <w:r>
              <w:rPr>
                <w:rFonts w:ascii="Arial" w:hAnsi="Arial" w:cs="Arial"/>
              </w:rPr>
              <w:t xml:space="preserve">), mezi dalšími pojmy a tématy se spíše tak volně pohybuje, text je nesourodý. Název druhé kapitoly slibuje propojení obou a zároveň zaměření na poezii, ale teprve od kapitoly 2.2 přináší autorka témata související s bakalářskou prací. Věnuje se přitom hlavně říkadlům, která jsou pro práci učitele mateřské školy významná, ale očekávala bych </w:t>
            </w:r>
            <w:r>
              <w:rPr>
                <w:rFonts w:ascii="Arial" w:hAnsi="Arial" w:cs="Arial"/>
              </w:rPr>
              <w:lastRenderedPageBreak/>
              <w:t>dohledání zdrojů i k jiným básnickým útvarů, jaké by zároveň obohatily navržené aktivity v aplikační části.</w:t>
            </w:r>
          </w:p>
          <w:p w:rsidR="006022A4" w:rsidRDefault="00C76B58" w:rsidP="0013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 aplikační části </w:t>
            </w:r>
            <w:r w:rsidR="00B756E4">
              <w:rPr>
                <w:rFonts w:ascii="Arial" w:hAnsi="Arial" w:cs="Arial"/>
              </w:rPr>
              <w:t>vágně vymezuje cíle (rozvoj různých oblastí</w:t>
            </w:r>
            <w:r w:rsidR="001329CD">
              <w:rPr>
                <w:rFonts w:ascii="Arial" w:hAnsi="Arial" w:cs="Arial"/>
              </w:rPr>
              <w:t xml:space="preserve"> </w:t>
            </w:r>
            <w:r w:rsidR="00B756E4">
              <w:rPr>
                <w:rFonts w:ascii="Arial" w:hAnsi="Arial" w:cs="Arial"/>
              </w:rPr>
              <w:t xml:space="preserve">úzce spjatých se čtenářskou </w:t>
            </w:r>
            <w:proofErr w:type="spellStart"/>
            <w:r w:rsidR="00B756E4">
              <w:rPr>
                <w:rFonts w:ascii="Arial" w:hAnsi="Arial" w:cs="Arial"/>
              </w:rPr>
              <w:t>pregramotností</w:t>
            </w:r>
            <w:proofErr w:type="spellEnd"/>
            <w:r w:rsidR="00B756E4">
              <w:rPr>
                <w:rFonts w:ascii="Arial" w:hAnsi="Arial" w:cs="Arial"/>
              </w:rPr>
              <w:t xml:space="preserve"> – s.</w:t>
            </w:r>
            <w:r w:rsidR="005809F1">
              <w:rPr>
                <w:rFonts w:ascii="Arial" w:hAnsi="Arial" w:cs="Arial"/>
              </w:rPr>
              <w:t xml:space="preserve"> 29), strategie jsou již přehledné, ale představila bych nejprve cíle jako hlavní kategorii. Ty jsou rámcově v pořádku, přepracovala bych jen některé formulace, které jsou nejasné nebo nepřiměřené. Z aktivit oceňuji snahu o zařazení nonsensové básně, jinak bych si ale představovala práci s ní, jinakost se tu ztrácí. Celkově vnímám navržené aktivity jako odpovídající </w:t>
            </w:r>
            <w:r w:rsidR="006022A4">
              <w:rPr>
                <w:rFonts w:ascii="Arial" w:hAnsi="Arial" w:cs="Arial"/>
              </w:rPr>
              <w:t>rozvoji sluchového vnímání a fonematického uvědomování, ale práce s poetickým textem je v pozadí.</w:t>
            </w:r>
          </w:p>
          <w:p w:rsidR="006022A4" w:rsidRDefault="006022A4" w:rsidP="0013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se věnuje především organizaci práce s dětmi, méně obsahové rovině.</w:t>
            </w:r>
          </w:p>
          <w:p w:rsidR="001329CD" w:rsidRDefault="001329CD" w:rsidP="001329CD">
            <w:pPr>
              <w:jc w:val="both"/>
              <w:rPr>
                <w:rFonts w:ascii="Arial" w:hAnsi="Arial" w:cs="Arial"/>
              </w:rPr>
            </w:pPr>
          </w:p>
          <w:p w:rsidR="001329CD" w:rsidRDefault="001329CD" w:rsidP="0013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je řada chyb, a to bohužel již v názvu i obsahu práce. </w:t>
            </w:r>
          </w:p>
          <w:p w:rsidR="001329CD" w:rsidRDefault="001329CD" w:rsidP="001329CD">
            <w:pPr>
              <w:jc w:val="both"/>
              <w:rPr>
                <w:rFonts w:ascii="Arial" w:hAnsi="Arial" w:cs="Arial"/>
              </w:rPr>
            </w:pPr>
          </w:p>
          <w:p w:rsidR="001329CD" w:rsidRDefault="001329CD" w:rsidP="0013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</w:t>
            </w:r>
            <w:r w:rsidR="006022A4">
              <w:rPr>
                <w:rFonts w:ascii="Arial" w:hAnsi="Arial" w:cs="Arial"/>
              </w:rPr>
              <w:t>byla založena na konzultacích, které neprobíhaly v takové frekvenci, jaká by práci prospěla.</w:t>
            </w:r>
          </w:p>
          <w:p w:rsidR="001329CD" w:rsidRPr="00263656" w:rsidRDefault="001329CD" w:rsidP="001329CD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1862D5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756C7">
              <w:rPr>
                <w:rFonts w:ascii="Arial" w:hAnsi="Arial" w:cs="Arial"/>
                <w:b/>
              </w:rPr>
              <w:t xml:space="preserve"> </w:t>
            </w:r>
            <w:r w:rsidR="00842ADC" w:rsidRPr="001862D5">
              <w:rPr>
                <w:rFonts w:ascii="Arial" w:hAnsi="Arial" w:cs="Arial"/>
              </w:rPr>
              <w:t xml:space="preserve">Specifikujte cíle </w:t>
            </w:r>
            <w:r w:rsidR="001862D5" w:rsidRPr="001862D5">
              <w:rPr>
                <w:rFonts w:ascii="Arial" w:hAnsi="Arial" w:cs="Arial"/>
              </w:rPr>
              <w:t>svého aplikačního výstupu.</w:t>
            </w:r>
          </w:p>
          <w:p w:rsidR="00D95C1F" w:rsidRPr="002756C7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2756C7" w:rsidRPr="00842ADC">
              <w:rPr>
                <w:rFonts w:ascii="Arial" w:hAnsi="Arial" w:cs="Arial"/>
              </w:rPr>
              <w:t xml:space="preserve"> </w:t>
            </w:r>
            <w:r w:rsidR="00842ADC" w:rsidRPr="00842ADC">
              <w:rPr>
                <w:rFonts w:ascii="Arial" w:hAnsi="Arial" w:cs="Arial"/>
              </w:rPr>
              <w:t>Jaký je ro</w:t>
            </w:r>
            <w:r w:rsidR="00842ADC">
              <w:rPr>
                <w:rFonts w:ascii="Arial" w:hAnsi="Arial" w:cs="Arial"/>
              </w:rPr>
              <w:t>zdíl mezi písmenem a hláskou? Uveďte, jak s identifikací písmene a identifikací hlásky pracujeme v mateřské škole.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1329C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A63990">
              <w:rPr>
                <w:rFonts w:ascii="Arial" w:hAnsi="Arial" w:cs="Arial"/>
              </w:rPr>
              <w:t>11. 5. 2023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329CD"/>
    <w:rsid w:val="00143532"/>
    <w:rsid w:val="001862D5"/>
    <w:rsid w:val="001B72BF"/>
    <w:rsid w:val="001C754F"/>
    <w:rsid w:val="0026364B"/>
    <w:rsid w:val="00263656"/>
    <w:rsid w:val="002756C7"/>
    <w:rsid w:val="002B06AC"/>
    <w:rsid w:val="002B0BAD"/>
    <w:rsid w:val="002B4EF2"/>
    <w:rsid w:val="003752CD"/>
    <w:rsid w:val="003B74A4"/>
    <w:rsid w:val="003F2141"/>
    <w:rsid w:val="00471798"/>
    <w:rsid w:val="004F2F3A"/>
    <w:rsid w:val="00535B93"/>
    <w:rsid w:val="00565ECE"/>
    <w:rsid w:val="005809F1"/>
    <w:rsid w:val="005A62F0"/>
    <w:rsid w:val="005B0B36"/>
    <w:rsid w:val="006022A4"/>
    <w:rsid w:val="007D6923"/>
    <w:rsid w:val="0080009D"/>
    <w:rsid w:val="00842ADC"/>
    <w:rsid w:val="00873B38"/>
    <w:rsid w:val="009017E0"/>
    <w:rsid w:val="00910789"/>
    <w:rsid w:val="00A0673B"/>
    <w:rsid w:val="00A322F3"/>
    <w:rsid w:val="00A63990"/>
    <w:rsid w:val="00A76771"/>
    <w:rsid w:val="00AE70CE"/>
    <w:rsid w:val="00B44F2E"/>
    <w:rsid w:val="00B6344D"/>
    <w:rsid w:val="00B756E4"/>
    <w:rsid w:val="00B94260"/>
    <w:rsid w:val="00BA07DB"/>
    <w:rsid w:val="00C475E3"/>
    <w:rsid w:val="00C76B58"/>
    <w:rsid w:val="00C90F34"/>
    <w:rsid w:val="00D42EA3"/>
    <w:rsid w:val="00D46B8C"/>
    <w:rsid w:val="00D90607"/>
    <w:rsid w:val="00D95C1F"/>
    <w:rsid w:val="00DA11E6"/>
    <w:rsid w:val="00E05B1A"/>
    <w:rsid w:val="00E2260F"/>
    <w:rsid w:val="00E35B74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E874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e8dc29-ded3-4b3d-a689-3bf900e0e398"/>
    <ds:schemaRef ds:uri="http://purl.org/dc/terms/"/>
    <ds:schemaRef ds:uri="http://www.w3.org/XML/1998/namespace"/>
    <ds:schemaRef ds:uri="a7d9eff7-a8a9-45ac-9082-52c8aaf7d341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Hana Navrátilová</cp:lastModifiedBy>
  <cp:revision>11</cp:revision>
  <cp:lastPrinted>2015-05-16T08:18:00Z</cp:lastPrinted>
  <dcterms:created xsi:type="dcterms:W3CDTF">2023-05-11T10:13:00Z</dcterms:created>
  <dcterms:modified xsi:type="dcterms:W3CDTF">2023-05-11T13:23:00Z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