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1"/>
        <w:gridCol w:w="382"/>
        <w:gridCol w:w="377"/>
        <w:gridCol w:w="390"/>
        <w:gridCol w:w="390"/>
        <w:gridCol w:w="377"/>
        <w:gridCol w:w="335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DC784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Vráblíková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DC7844" w:rsidRDefault="00DC7844" w:rsidP="00261F9D">
            <w:pPr>
              <w:rPr>
                <w:rFonts w:ascii="Arial" w:hAnsi="Arial" w:cs="Arial"/>
              </w:rPr>
            </w:pPr>
            <w:r w:rsidRPr="00DC7844">
              <w:rPr>
                <w:rFonts w:ascii="Arial" w:hAnsi="Arial" w:cs="Arial"/>
              </w:rPr>
              <w:t>Názory učitelů mateřských škol na distanční vzdělávání v rámci povinného předškolního vzdělávání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DC784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DC784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DC784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C762D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4483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4483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F95F8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F6BF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B76E9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4483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61856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4483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4483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651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51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F95F8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02DAE">
            <w:pPr>
              <w:jc w:val="both"/>
              <w:rPr>
                <w:rFonts w:ascii="Arial" w:hAnsi="Arial" w:cs="Arial"/>
                <w:b/>
              </w:rPr>
            </w:pPr>
          </w:p>
          <w:p w:rsidR="002E40F3" w:rsidRPr="00C34AEC" w:rsidRDefault="002E40F3" w:rsidP="00202DAE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A8536B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teoreticko-empirického charakteru. V rámci teoretické části se studentka v</w:t>
            </w:r>
            <w:r w:rsidR="00202DAE">
              <w:rPr>
                <w:rFonts w:ascii="Arial" w:hAnsi="Arial" w:cs="Arial"/>
              </w:rPr>
              <w:t xml:space="preserve">ěnovala předškolnímu vzdělávání (včetně </w:t>
            </w:r>
            <w:r>
              <w:rPr>
                <w:rFonts w:ascii="Arial" w:hAnsi="Arial" w:cs="Arial"/>
              </w:rPr>
              <w:t>povinné</w:t>
            </w:r>
            <w:r w:rsidR="00202DAE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předškolní</w:t>
            </w:r>
            <w:r w:rsidR="00202DAE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vzdělávání</w:t>
            </w:r>
            <w:r w:rsidR="00202D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, distančnímu vzdělávání, požadavkům na učitele mateřské školy v kontextu distančního vzdělávání, v rámci kterého neopomenula také zmínit </w:t>
            </w:r>
            <w:r w:rsidR="007C7ED2">
              <w:rPr>
                <w:rFonts w:ascii="Arial" w:hAnsi="Arial" w:cs="Arial"/>
              </w:rPr>
              <w:t>spolupráci mateřské školy</w:t>
            </w:r>
            <w:r>
              <w:rPr>
                <w:rFonts w:ascii="Arial" w:hAnsi="Arial" w:cs="Arial"/>
              </w:rPr>
              <w:t xml:space="preserve"> s rodiči dítěte.</w:t>
            </w:r>
          </w:p>
          <w:p w:rsidR="0064483A" w:rsidRDefault="00B76E9C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F0213" w:rsidRPr="007F0213">
              <w:rPr>
                <w:rFonts w:ascii="Arial" w:hAnsi="Arial" w:cs="Arial"/>
              </w:rPr>
              <w:t>vantitativní</w:t>
            </w:r>
            <w:r>
              <w:rPr>
                <w:rFonts w:ascii="Arial" w:hAnsi="Arial" w:cs="Arial"/>
              </w:rPr>
              <w:t xml:space="preserve"> výzkum realizovala </w:t>
            </w:r>
            <w:r w:rsidR="007F0213" w:rsidRPr="007F0213">
              <w:rPr>
                <w:rFonts w:ascii="Arial" w:hAnsi="Arial" w:cs="Arial"/>
              </w:rPr>
              <w:t xml:space="preserve">prostřednictvím dotazníku. </w:t>
            </w:r>
            <w:r>
              <w:rPr>
                <w:rFonts w:ascii="Arial" w:hAnsi="Arial" w:cs="Arial"/>
              </w:rPr>
              <w:t>V </w:t>
            </w:r>
            <w:r w:rsidR="007F0213" w:rsidRPr="007F0213">
              <w:rPr>
                <w:rFonts w:ascii="Arial" w:hAnsi="Arial" w:cs="Arial"/>
              </w:rPr>
              <w:t>textu</w:t>
            </w:r>
            <w:r>
              <w:rPr>
                <w:rFonts w:ascii="Arial" w:hAnsi="Arial" w:cs="Arial"/>
              </w:rPr>
              <w:t xml:space="preserve"> se však</w:t>
            </w:r>
            <w:r w:rsidR="007F0213" w:rsidRPr="007F0213">
              <w:rPr>
                <w:rFonts w:ascii="Arial" w:hAnsi="Arial" w:cs="Arial"/>
              </w:rPr>
              <w:t xml:space="preserve"> </w:t>
            </w:r>
            <w:r w:rsidR="00B61856">
              <w:rPr>
                <w:rFonts w:ascii="Arial" w:hAnsi="Arial" w:cs="Arial"/>
              </w:rPr>
              <w:t xml:space="preserve">někdy </w:t>
            </w:r>
            <w:r w:rsidR="007F0213" w:rsidRPr="007F0213">
              <w:rPr>
                <w:rFonts w:ascii="Arial" w:hAnsi="Arial" w:cs="Arial"/>
              </w:rPr>
              <w:t>nejasně vyjadřuje</w:t>
            </w:r>
            <w:r w:rsidR="00B61856">
              <w:rPr>
                <w:rFonts w:ascii="Arial" w:hAnsi="Arial" w:cs="Arial"/>
              </w:rPr>
              <w:t xml:space="preserve">. </w:t>
            </w:r>
            <w:r w:rsidR="007F0213" w:rsidRPr="003A703C">
              <w:rPr>
                <w:rFonts w:ascii="Arial" w:hAnsi="Arial" w:cs="Arial"/>
              </w:rPr>
              <w:t xml:space="preserve">Některé </w:t>
            </w:r>
            <w:r w:rsidR="0092613F">
              <w:rPr>
                <w:rFonts w:ascii="Arial" w:hAnsi="Arial" w:cs="Arial"/>
              </w:rPr>
              <w:t>výpočty studentky jsou nejasné. – V</w:t>
            </w:r>
            <w:r w:rsidR="0064483A">
              <w:rPr>
                <w:rFonts w:ascii="Arial" w:hAnsi="Arial" w:cs="Arial"/>
              </w:rPr>
              <w:t>iz</w:t>
            </w:r>
            <w:r w:rsidR="007C7ED2">
              <w:rPr>
                <w:rFonts w:ascii="Arial" w:hAnsi="Arial" w:cs="Arial"/>
              </w:rPr>
              <w:t xml:space="preserve"> 3.</w:t>
            </w:r>
            <w:r w:rsidR="00B61856">
              <w:rPr>
                <w:rFonts w:ascii="Arial" w:hAnsi="Arial" w:cs="Arial"/>
              </w:rPr>
              <w:t> </w:t>
            </w:r>
            <w:r w:rsidR="0064483A">
              <w:rPr>
                <w:rFonts w:ascii="Arial" w:hAnsi="Arial" w:cs="Arial"/>
              </w:rPr>
              <w:t xml:space="preserve">otázka </w:t>
            </w:r>
            <w:r>
              <w:rPr>
                <w:rFonts w:ascii="Arial" w:hAnsi="Arial" w:cs="Arial"/>
              </w:rPr>
              <w:t> </w:t>
            </w:r>
            <w:r w:rsidR="0092613F">
              <w:rPr>
                <w:rFonts w:ascii="Arial" w:hAnsi="Arial" w:cs="Arial"/>
              </w:rPr>
              <w:t xml:space="preserve">k obhajobě </w:t>
            </w:r>
            <w:r>
              <w:rPr>
                <w:rFonts w:ascii="Arial" w:hAnsi="Arial" w:cs="Arial"/>
              </w:rPr>
              <w:t xml:space="preserve">uvedená </w:t>
            </w:r>
            <w:r w:rsidR="007F0213" w:rsidRPr="003A703C">
              <w:rPr>
                <w:rFonts w:ascii="Arial" w:hAnsi="Arial" w:cs="Arial"/>
              </w:rPr>
              <w:t>níže.</w:t>
            </w:r>
          </w:p>
          <w:p w:rsidR="00CA5683" w:rsidRDefault="00B61856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  <w:r w:rsidR="003A703C" w:rsidRPr="003A703C">
              <w:rPr>
                <w:rFonts w:ascii="Arial" w:hAnsi="Arial" w:cs="Arial"/>
              </w:rPr>
              <w:t xml:space="preserve"> rámci podkapitoly </w:t>
            </w:r>
            <w:r w:rsidR="003A703C" w:rsidRPr="003A703C">
              <w:rPr>
                <w:rFonts w:ascii="Arial" w:hAnsi="Arial" w:cs="Arial"/>
                <w:i/>
              </w:rPr>
              <w:t>5.1 Výsledky dotazníkového šetření</w:t>
            </w:r>
            <w:r w:rsidR="003A703C" w:rsidRPr="003A703C">
              <w:rPr>
                <w:rFonts w:ascii="Arial" w:hAnsi="Arial" w:cs="Arial"/>
              </w:rPr>
              <w:t xml:space="preserve"> studentka </w:t>
            </w:r>
            <w:r>
              <w:rPr>
                <w:rFonts w:ascii="Arial" w:hAnsi="Arial" w:cs="Arial"/>
              </w:rPr>
              <w:t>některé své</w:t>
            </w:r>
            <w:r w:rsidR="003A703C" w:rsidRPr="003A703C">
              <w:rPr>
                <w:rFonts w:ascii="Arial" w:hAnsi="Arial" w:cs="Arial"/>
              </w:rPr>
              <w:t xml:space="preserve"> výsledky</w:t>
            </w:r>
            <w:r>
              <w:rPr>
                <w:rFonts w:ascii="Arial" w:hAnsi="Arial" w:cs="Arial"/>
              </w:rPr>
              <w:t xml:space="preserve"> výzkumu r</w:t>
            </w:r>
            <w:r w:rsidR="003A703C" w:rsidRPr="003A703C">
              <w:rPr>
                <w:rFonts w:ascii="Arial" w:hAnsi="Arial" w:cs="Arial"/>
              </w:rPr>
              <w:t xml:space="preserve">ovnou porovnává </w:t>
            </w:r>
            <w:r w:rsidR="00CA5683">
              <w:rPr>
                <w:rFonts w:ascii="Arial" w:hAnsi="Arial" w:cs="Arial"/>
              </w:rPr>
              <w:t xml:space="preserve">s literaturou, </w:t>
            </w:r>
            <w:r w:rsidR="003A703C" w:rsidRPr="003A703C">
              <w:rPr>
                <w:rFonts w:ascii="Arial" w:hAnsi="Arial" w:cs="Arial"/>
              </w:rPr>
              <w:t xml:space="preserve">s dříve realizovanými výzkumy jiných autorů, někdy také </w:t>
            </w:r>
            <w:r w:rsidR="00150CC8">
              <w:rPr>
                <w:rFonts w:ascii="Arial" w:hAnsi="Arial" w:cs="Arial"/>
              </w:rPr>
              <w:t>zmiňuje</w:t>
            </w:r>
            <w:r w:rsidR="003A703C" w:rsidRPr="003A703C">
              <w:rPr>
                <w:rFonts w:ascii="Arial" w:hAnsi="Arial" w:cs="Arial"/>
              </w:rPr>
              <w:t xml:space="preserve"> přímo</w:t>
            </w:r>
            <w:r>
              <w:rPr>
                <w:rFonts w:ascii="Arial" w:hAnsi="Arial" w:cs="Arial"/>
              </w:rPr>
              <w:t xml:space="preserve"> i</w:t>
            </w:r>
            <w:r w:rsidR="003A703C" w:rsidRPr="003A703C">
              <w:rPr>
                <w:rFonts w:ascii="Arial" w:hAnsi="Arial" w:cs="Arial"/>
              </w:rPr>
              <w:t xml:space="preserve"> doporučení pro praxi. Porovnávání </w:t>
            </w:r>
            <w:r w:rsidR="00CA5683">
              <w:rPr>
                <w:rFonts w:ascii="Arial" w:hAnsi="Arial" w:cs="Arial"/>
              </w:rPr>
              <w:t xml:space="preserve">výsledků výzkumu </w:t>
            </w:r>
            <w:r w:rsidR="003A703C" w:rsidRPr="003A703C">
              <w:rPr>
                <w:rFonts w:ascii="Arial" w:hAnsi="Arial" w:cs="Arial"/>
              </w:rPr>
              <w:t xml:space="preserve">s jinými </w:t>
            </w:r>
            <w:r w:rsidR="00CA5683">
              <w:rPr>
                <w:rFonts w:ascii="Arial" w:hAnsi="Arial" w:cs="Arial"/>
              </w:rPr>
              <w:t>zdroji</w:t>
            </w:r>
            <w:r w:rsidR="003A703C" w:rsidRPr="003A703C">
              <w:rPr>
                <w:rFonts w:ascii="Arial" w:hAnsi="Arial" w:cs="Arial"/>
              </w:rPr>
              <w:t xml:space="preserve"> </w:t>
            </w:r>
            <w:r w:rsidR="00CA5683">
              <w:rPr>
                <w:rFonts w:ascii="Arial" w:hAnsi="Arial" w:cs="Arial"/>
              </w:rPr>
              <w:t xml:space="preserve">i doporučení pro praxi je také součástí podkapitoly </w:t>
            </w:r>
            <w:r w:rsidR="00CA5683" w:rsidRPr="00CA5683">
              <w:rPr>
                <w:rFonts w:ascii="Arial" w:hAnsi="Arial" w:cs="Arial"/>
                <w:i/>
              </w:rPr>
              <w:t>5.4 Shrnutí výzkumného šetření</w:t>
            </w:r>
            <w:r w:rsidR="00CA5683">
              <w:rPr>
                <w:rFonts w:ascii="Arial" w:hAnsi="Arial" w:cs="Arial"/>
              </w:rPr>
              <w:t>, což může působit nepřehledně, když je to uvedeno částečně v podkapitole 5.1 i v podkapitole 5.4.</w:t>
            </w:r>
          </w:p>
          <w:p w:rsidR="003A703C" w:rsidRPr="003A703C" w:rsidRDefault="0065175C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uvádí také limity výzkumu. </w:t>
            </w:r>
            <w:r w:rsidR="003A703C" w:rsidRPr="003A703C">
              <w:rPr>
                <w:rFonts w:ascii="Arial" w:hAnsi="Arial" w:cs="Arial"/>
              </w:rPr>
              <w:t xml:space="preserve">Na straně 66 </w:t>
            </w:r>
            <w:r w:rsidR="0064483A">
              <w:rPr>
                <w:rFonts w:ascii="Arial" w:hAnsi="Arial" w:cs="Arial"/>
              </w:rPr>
              <w:t>píše</w:t>
            </w:r>
            <w:r w:rsidR="003A703C" w:rsidRPr="003A703C">
              <w:rPr>
                <w:rFonts w:ascii="Arial" w:hAnsi="Arial" w:cs="Arial"/>
              </w:rPr>
              <w:t>: „Např. u otázky č. 14, č. 15. č. 16 měla být zařazena položka, která by byla vhodnou odpovědí pro učitele, kteří neaktivní rodiče nekontaktovali, a také pro ty z respondentů, kteří na distančním vzdělávání žádné klady/zápory neshledávali. Spoléhat se, že učitelé v</w:t>
            </w:r>
            <w:r w:rsidR="00202DAE">
              <w:rPr>
                <w:rFonts w:ascii="Arial" w:hAnsi="Arial" w:cs="Arial"/>
              </w:rPr>
              <w:t> </w:t>
            </w:r>
            <w:r w:rsidR="003A703C" w:rsidRPr="003A703C">
              <w:rPr>
                <w:rFonts w:ascii="Arial" w:hAnsi="Arial" w:cs="Arial"/>
              </w:rPr>
              <w:t>případě</w:t>
            </w:r>
            <w:r w:rsidR="00202DAE">
              <w:rPr>
                <w:rFonts w:ascii="Arial" w:hAnsi="Arial" w:cs="Arial"/>
              </w:rPr>
              <w:t xml:space="preserve"> </w:t>
            </w:r>
            <w:r w:rsidR="003A703C" w:rsidRPr="003A703C">
              <w:rPr>
                <w:rFonts w:ascii="Arial" w:hAnsi="Arial" w:cs="Arial"/>
              </w:rPr>
              <w:t xml:space="preserve">potřeby napíší tento názor do položky „jiné“, nebylo vhodným krokem.“ Je škoda, že studentka dotazník více nepropracovala, zrovna </w:t>
            </w:r>
            <w:r w:rsidR="0064483A">
              <w:rPr>
                <w:rFonts w:ascii="Arial" w:hAnsi="Arial" w:cs="Arial"/>
              </w:rPr>
              <w:t xml:space="preserve">mj. </w:t>
            </w:r>
            <w:r w:rsidR="003A703C" w:rsidRPr="003A703C">
              <w:rPr>
                <w:rFonts w:ascii="Arial" w:hAnsi="Arial" w:cs="Arial"/>
              </w:rPr>
              <w:t xml:space="preserve">na </w:t>
            </w:r>
            <w:r w:rsidR="00150CC8">
              <w:rPr>
                <w:rFonts w:ascii="Arial" w:hAnsi="Arial" w:cs="Arial"/>
              </w:rPr>
              <w:t xml:space="preserve">tyto problémy </w:t>
            </w:r>
            <w:r>
              <w:rPr>
                <w:rFonts w:ascii="Arial" w:hAnsi="Arial" w:cs="Arial"/>
              </w:rPr>
              <w:t>byla upozorněna</w:t>
            </w:r>
            <w:r w:rsidR="00150CC8">
              <w:rPr>
                <w:rFonts w:ascii="Arial" w:hAnsi="Arial" w:cs="Arial"/>
              </w:rPr>
              <w:t>.</w:t>
            </w:r>
          </w:p>
          <w:p w:rsidR="007F0213" w:rsidRPr="007F0213" w:rsidRDefault="0064483A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formální stránky obsahuje bakalářské práce </w:t>
            </w:r>
            <w:bookmarkStart w:id="0" w:name="_GoBack"/>
            <w:bookmarkEnd w:id="0"/>
            <w:r>
              <w:rPr>
                <w:rFonts w:ascii="Arial" w:hAnsi="Arial" w:cs="Arial"/>
              </w:rPr>
              <w:t>překlepy. V rámci použití citační normy APA 6 se studentka dopustila několika nepřesností.</w:t>
            </w:r>
            <w:r w:rsidR="0065175C">
              <w:rPr>
                <w:rFonts w:ascii="Arial" w:hAnsi="Arial" w:cs="Arial"/>
              </w:rPr>
              <w:t xml:space="preserve"> Zdroj Syslová (2013), na který odkazuje v textu, není uveden v seznamu použité literatury.</w:t>
            </w:r>
          </w:p>
          <w:p w:rsidR="002E40F3" w:rsidRPr="00C34AEC" w:rsidRDefault="00A8536B" w:rsidP="00202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zasílala dílčí části práce ke kontrole sporadicky, bohužel ne všechny při</w:t>
            </w:r>
            <w:r w:rsidR="00240D65">
              <w:rPr>
                <w:rFonts w:ascii="Arial" w:hAnsi="Arial" w:cs="Arial"/>
              </w:rPr>
              <w:t>pomínky adekvátně zapracovala.</w:t>
            </w:r>
            <w:r w:rsidR="00240D65" w:rsidRPr="00C34AEC">
              <w:rPr>
                <w:rFonts w:ascii="Arial" w:hAnsi="Arial" w:cs="Arial"/>
              </w:rPr>
              <w:t xml:space="preserve"> 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02DAE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F0213" w:rsidRDefault="009E2E7F" w:rsidP="00202DAE">
            <w:pPr>
              <w:jc w:val="both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7F0213">
              <w:rPr>
                <w:rFonts w:ascii="Arial" w:hAnsi="Arial" w:cs="Arial"/>
              </w:rPr>
              <w:t xml:space="preserve"> Na straně 40 píšete</w:t>
            </w:r>
            <w:r w:rsidR="007F0213" w:rsidRPr="007F0213">
              <w:rPr>
                <w:rFonts w:ascii="Arial" w:hAnsi="Arial" w:cs="Arial"/>
              </w:rPr>
              <w:t>: „Výzkumným souborem výzkumu jsou učitelky mateřských škol ze Zlínského kraje, které se v</w:t>
            </w:r>
            <w:r w:rsidR="00202DAE">
              <w:rPr>
                <w:rFonts w:ascii="Arial" w:hAnsi="Arial" w:cs="Arial"/>
              </w:rPr>
              <w:t> </w:t>
            </w:r>
            <w:r w:rsidR="007F0213" w:rsidRPr="007F0213">
              <w:rPr>
                <w:rFonts w:ascii="Arial" w:hAnsi="Arial" w:cs="Arial"/>
              </w:rPr>
              <w:t>době</w:t>
            </w:r>
            <w:r w:rsidR="00202DAE">
              <w:rPr>
                <w:rFonts w:ascii="Arial" w:hAnsi="Arial" w:cs="Arial"/>
              </w:rPr>
              <w:t xml:space="preserve"> </w:t>
            </w:r>
            <w:r w:rsidR="007F0213" w:rsidRPr="007F0213">
              <w:rPr>
                <w:rFonts w:ascii="Arial" w:hAnsi="Arial" w:cs="Arial"/>
              </w:rPr>
              <w:t xml:space="preserve">distančního vzdělávání podílely na jeho přípravě i realizaci. Celkový počet respondentů byl 120. Jak již bylo řečeno, dotazník byl rozesílán prostřednictvím emailu a taktéž byl dostupný ve </w:t>
            </w:r>
            <w:proofErr w:type="spellStart"/>
            <w:r w:rsidR="007F0213" w:rsidRPr="007F0213">
              <w:rPr>
                <w:rFonts w:ascii="Arial" w:hAnsi="Arial" w:cs="Arial"/>
              </w:rPr>
              <w:t>facebookových</w:t>
            </w:r>
            <w:proofErr w:type="spellEnd"/>
            <w:r w:rsidR="007F0213" w:rsidRPr="007F0213">
              <w:rPr>
                <w:rFonts w:ascii="Arial" w:hAnsi="Arial" w:cs="Arial"/>
              </w:rPr>
              <w:t xml:space="preserve"> skupinách, které jsou určeny učitelkám mateřských škol.“ Jak bylo zajištěno, aby Vám v rámci </w:t>
            </w:r>
            <w:proofErr w:type="spellStart"/>
            <w:r w:rsidR="007F0213" w:rsidRPr="007F0213">
              <w:rPr>
                <w:rFonts w:ascii="Arial" w:hAnsi="Arial" w:cs="Arial"/>
              </w:rPr>
              <w:t>facebookových</w:t>
            </w:r>
            <w:proofErr w:type="spellEnd"/>
            <w:r w:rsidR="007F0213" w:rsidRPr="007F0213">
              <w:rPr>
                <w:rFonts w:ascii="Arial" w:hAnsi="Arial" w:cs="Arial"/>
              </w:rPr>
              <w:t xml:space="preserve"> skupin odpověděli jen respondenti ze Zlínského kraje?</w:t>
            </w:r>
          </w:p>
          <w:p w:rsidR="0064483A" w:rsidRPr="007F0213" w:rsidRDefault="0064483A" w:rsidP="00202DAE">
            <w:pPr>
              <w:jc w:val="both"/>
              <w:rPr>
                <w:rFonts w:ascii="Arial" w:hAnsi="Arial" w:cs="Arial"/>
              </w:rPr>
            </w:pPr>
            <w:r w:rsidRPr="00CF0790">
              <w:rPr>
                <w:rFonts w:ascii="Arial" w:hAnsi="Arial" w:cs="Arial"/>
              </w:rPr>
              <w:t>2. Na straně 40 píšete: „Dokončené dotazníky určené učitelům mateřských škol jsou s</w:t>
            </w:r>
            <w:r w:rsidR="0092613F">
              <w:rPr>
                <w:rFonts w:ascii="Arial" w:hAnsi="Arial" w:cs="Arial"/>
              </w:rPr>
              <w:t> </w:t>
            </w:r>
            <w:r w:rsidRPr="00CF0790">
              <w:rPr>
                <w:rFonts w:ascii="Arial" w:hAnsi="Arial" w:cs="Arial"/>
              </w:rPr>
              <w:t>celkovou</w:t>
            </w:r>
            <w:r w:rsidR="0092613F">
              <w:rPr>
                <w:rFonts w:ascii="Arial" w:hAnsi="Arial" w:cs="Arial"/>
              </w:rPr>
              <w:t xml:space="preserve"> </w:t>
            </w:r>
            <w:r w:rsidRPr="00CF0790">
              <w:rPr>
                <w:rFonts w:ascii="Arial" w:hAnsi="Arial" w:cs="Arial"/>
              </w:rPr>
              <w:t>55 % úspěšností.“ Vysvětlete tuto větu</w:t>
            </w:r>
            <w:r w:rsidR="0092613F">
              <w:rPr>
                <w:rFonts w:ascii="Arial" w:hAnsi="Arial" w:cs="Arial"/>
              </w:rPr>
              <w:t xml:space="preserve"> a objasněte, jak jste </w:t>
            </w:r>
            <w:r w:rsidR="005F3FC0">
              <w:rPr>
                <w:rFonts w:ascii="Arial" w:hAnsi="Arial" w:cs="Arial"/>
              </w:rPr>
              <w:t>to</w:t>
            </w:r>
            <w:r w:rsidR="0092613F">
              <w:rPr>
                <w:rFonts w:ascii="Arial" w:hAnsi="Arial" w:cs="Arial"/>
              </w:rPr>
              <w:t xml:space="preserve"> vypočítala</w:t>
            </w:r>
            <w:r w:rsidRPr="00CF0790">
              <w:rPr>
                <w:rFonts w:ascii="Arial" w:hAnsi="Arial" w:cs="Arial"/>
              </w:rPr>
              <w:t>.</w:t>
            </w:r>
          </w:p>
          <w:p w:rsidR="00150CC8" w:rsidRPr="00C34AEC" w:rsidRDefault="0065175C" w:rsidP="006517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F0213">
              <w:rPr>
                <w:rFonts w:ascii="Arial" w:hAnsi="Arial" w:cs="Arial"/>
              </w:rPr>
              <w:t>. Na straně 42 píšete: „Z výsledků v</w:t>
            </w:r>
            <w:r>
              <w:rPr>
                <w:rFonts w:ascii="Arial" w:hAnsi="Arial" w:cs="Arial"/>
              </w:rPr>
              <w:t> </w:t>
            </w:r>
            <w:r w:rsidRPr="007F0213">
              <w:rPr>
                <w:rFonts w:ascii="Arial" w:hAnsi="Arial" w:cs="Arial"/>
              </w:rPr>
              <w:t>tabulce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7F0213">
              <w:rPr>
                <w:rFonts w:ascii="Arial" w:hAnsi="Arial" w:cs="Arial"/>
              </w:rPr>
              <w:t>č.1 lze</w:t>
            </w:r>
            <w:proofErr w:type="gramEnd"/>
            <w:r w:rsidRPr="007F0213">
              <w:rPr>
                <w:rFonts w:ascii="Arial" w:hAnsi="Arial" w:cs="Arial"/>
              </w:rPr>
              <w:t xml:space="preserve"> vyčíst, že z celkového počtu respondentů odpovědělo ano 12 učitelů mateřských škol (což je 17,5 % z celkového počtu respondentů).“ Vzhledem k tomu, že jste měla celkem 120 respondentů, </w:t>
            </w:r>
            <w:r>
              <w:rPr>
                <w:rFonts w:ascii="Arial" w:hAnsi="Arial" w:cs="Arial"/>
              </w:rPr>
              <w:t>tak procento respondentů tomu neodpovídá</w:t>
            </w:r>
            <w:r w:rsidRPr="007F0213">
              <w:rPr>
                <w:rFonts w:ascii="Arial" w:hAnsi="Arial" w:cs="Arial"/>
              </w:rPr>
              <w:t>. Obdobně na straně 60 uvádíte: „</w:t>
            </w:r>
            <w:r>
              <w:rPr>
                <w:rFonts w:ascii="Arial" w:hAnsi="Arial" w:cs="Arial"/>
              </w:rPr>
              <w:t>…</w:t>
            </w:r>
            <w:r w:rsidRPr="007F0213">
              <w:rPr>
                <w:rFonts w:ascii="Arial" w:hAnsi="Arial" w:cs="Arial"/>
              </w:rPr>
              <w:t>10,8 % respondentů (14 učitelů)</w:t>
            </w:r>
            <w:r>
              <w:rPr>
                <w:rFonts w:ascii="Arial" w:hAnsi="Arial" w:cs="Arial"/>
              </w:rPr>
              <w:t>…</w:t>
            </w:r>
            <w:r w:rsidRPr="007F0213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– i zde je výpočet nejasný. </w:t>
            </w:r>
            <w:r w:rsidRPr="007F0213">
              <w:rPr>
                <w:rFonts w:ascii="Arial" w:hAnsi="Arial" w:cs="Arial"/>
              </w:rPr>
              <w:t>Prosím o objasnění Vašich výpočtů výsledků.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4483A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" w:type="pct"/>
            <w:vAlign w:val="center"/>
          </w:tcPr>
          <w:p w:rsidR="002E40F3" w:rsidRPr="0064483A" w:rsidRDefault="0064483A" w:rsidP="002E40F3">
            <w:pPr>
              <w:jc w:val="center"/>
              <w:rPr>
                <w:rFonts w:ascii="Arial" w:hAnsi="Arial" w:cs="Arial"/>
                <w:highlight w:val="yellow"/>
              </w:rPr>
            </w:pPr>
            <w:r w:rsidRPr="00150CC8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BB2277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64483A">
              <w:rPr>
                <w:rFonts w:ascii="Arial" w:hAnsi="Arial" w:cs="Arial"/>
              </w:rPr>
              <w:t>1</w:t>
            </w:r>
            <w:r w:rsidR="00BB2277">
              <w:rPr>
                <w:rFonts w:ascii="Arial" w:hAnsi="Arial" w:cs="Arial"/>
              </w:rPr>
              <w:t>1</w:t>
            </w:r>
            <w:r w:rsidR="0064483A">
              <w:rPr>
                <w:rFonts w:ascii="Arial" w:hAnsi="Arial" w:cs="Arial"/>
              </w:rPr>
              <w:t>. 5.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6AED"/>
    <w:multiLevelType w:val="hybridMultilevel"/>
    <w:tmpl w:val="858243C8"/>
    <w:lvl w:ilvl="0" w:tplc="E6201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50CC8"/>
    <w:rsid w:val="001D33EA"/>
    <w:rsid w:val="00202DAE"/>
    <w:rsid w:val="00240D65"/>
    <w:rsid w:val="002A3755"/>
    <w:rsid w:val="002C2527"/>
    <w:rsid w:val="002E40F3"/>
    <w:rsid w:val="00385E1B"/>
    <w:rsid w:val="003A703C"/>
    <w:rsid w:val="00417493"/>
    <w:rsid w:val="004A0F0E"/>
    <w:rsid w:val="00501834"/>
    <w:rsid w:val="0053742C"/>
    <w:rsid w:val="00544F6A"/>
    <w:rsid w:val="005500E7"/>
    <w:rsid w:val="005957FF"/>
    <w:rsid w:val="005A5D39"/>
    <w:rsid w:val="005F3FC0"/>
    <w:rsid w:val="006359A1"/>
    <w:rsid w:val="0064483A"/>
    <w:rsid w:val="00646662"/>
    <w:rsid w:val="0065175C"/>
    <w:rsid w:val="006D3086"/>
    <w:rsid w:val="007634BF"/>
    <w:rsid w:val="007C7ED2"/>
    <w:rsid w:val="007F0213"/>
    <w:rsid w:val="0083020E"/>
    <w:rsid w:val="008D4BFE"/>
    <w:rsid w:val="008D553A"/>
    <w:rsid w:val="008D70D2"/>
    <w:rsid w:val="0092613F"/>
    <w:rsid w:val="00974F9A"/>
    <w:rsid w:val="009B69DC"/>
    <w:rsid w:val="009E2E7F"/>
    <w:rsid w:val="009F6BFE"/>
    <w:rsid w:val="00A727B8"/>
    <w:rsid w:val="00A8536B"/>
    <w:rsid w:val="00A94ABA"/>
    <w:rsid w:val="00AA58C0"/>
    <w:rsid w:val="00AB7C0C"/>
    <w:rsid w:val="00AC036E"/>
    <w:rsid w:val="00AD7477"/>
    <w:rsid w:val="00B21FD8"/>
    <w:rsid w:val="00B5120B"/>
    <w:rsid w:val="00B61856"/>
    <w:rsid w:val="00B76E9C"/>
    <w:rsid w:val="00B94260"/>
    <w:rsid w:val="00BB2277"/>
    <w:rsid w:val="00BC0C6C"/>
    <w:rsid w:val="00BE1AD7"/>
    <w:rsid w:val="00C34AEC"/>
    <w:rsid w:val="00C762D8"/>
    <w:rsid w:val="00CA2944"/>
    <w:rsid w:val="00CA5683"/>
    <w:rsid w:val="00CB6D7C"/>
    <w:rsid w:val="00CF0790"/>
    <w:rsid w:val="00D54AA4"/>
    <w:rsid w:val="00DC7844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8C65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a7d9eff7-a8a9-45ac-9082-52c8aaf7d341"/>
    <ds:schemaRef ds:uri="http://purl.org/dc/elements/1.1/"/>
    <ds:schemaRef ds:uri="http://www.w3.org/XML/1998/namespace"/>
    <ds:schemaRef ds:uri="9ae8dc29-ded3-4b3d-a689-3bf900e0e39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17</cp:revision>
  <dcterms:created xsi:type="dcterms:W3CDTF">2022-04-25T09:51:00Z</dcterms:created>
  <dcterms:modified xsi:type="dcterms:W3CDTF">2023-05-19T01:13:00Z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