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0"/>
        <w:gridCol w:w="3575"/>
        <w:gridCol w:w="374"/>
        <w:gridCol w:w="390"/>
        <w:gridCol w:w="390"/>
        <w:gridCol w:w="390"/>
        <w:gridCol w:w="372"/>
        <w:gridCol w:w="361"/>
      </w:tblGrid>
      <w:tr w:rsidR="005D76EE" w:rsidRPr="007708A0" w14:paraId="3D0F88DA" w14:textId="77777777" w:rsidTr="00957D02">
        <w:tc>
          <w:tcPr>
            <w:tcW w:w="5000" w:type="pct"/>
            <w:gridSpan w:val="8"/>
          </w:tcPr>
          <w:p w14:paraId="5EFA22A2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7A8F1F60" w14:textId="77777777" w:rsidTr="00832F99">
        <w:tc>
          <w:tcPr>
            <w:tcW w:w="1765" w:type="pct"/>
          </w:tcPr>
          <w:p w14:paraId="1801F188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1D9BBC2F" w14:textId="77777777" w:rsidR="005D76EE" w:rsidRPr="007708A0" w:rsidRDefault="00D856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Otáhalová</w:t>
            </w:r>
          </w:p>
        </w:tc>
      </w:tr>
      <w:tr w:rsidR="005D76EE" w:rsidRPr="007708A0" w14:paraId="5E4CB0B9" w14:textId="77777777" w:rsidTr="00832F99">
        <w:tc>
          <w:tcPr>
            <w:tcW w:w="1765" w:type="pct"/>
          </w:tcPr>
          <w:p w14:paraId="5FB3B0F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0B97EC30" w14:textId="77777777" w:rsidR="005D76EE" w:rsidRPr="007708A0" w:rsidRDefault="00D856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Návrh aktivit podporujících hudební tvořivost dětí předškolního věku</w:t>
            </w:r>
          </w:p>
        </w:tc>
      </w:tr>
      <w:tr w:rsidR="005D76EE" w:rsidRPr="007708A0" w14:paraId="5C274AF4" w14:textId="77777777" w:rsidTr="00832F99">
        <w:tc>
          <w:tcPr>
            <w:tcW w:w="1765" w:type="pct"/>
          </w:tcPr>
          <w:p w14:paraId="3F2487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776AED87" w14:textId="77777777" w:rsidR="005D76EE" w:rsidRPr="007708A0" w:rsidRDefault="00D856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5D76EE" w:rsidRPr="007708A0" w14:paraId="15FFA995" w14:textId="77777777" w:rsidTr="00832F99">
        <w:tc>
          <w:tcPr>
            <w:tcW w:w="1765" w:type="pct"/>
          </w:tcPr>
          <w:p w14:paraId="6A7356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65D0CAC4" w14:textId="77777777" w:rsidR="005D76EE" w:rsidRPr="007708A0" w:rsidRDefault="00D856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4331A227" w14:textId="77777777" w:rsidTr="00832F99">
        <w:tc>
          <w:tcPr>
            <w:tcW w:w="1765" w:type="pct"/>
          </w:tcPr>
          <w:p w14:paraId="0C196D9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468DA64D" w14:textId="77777777" w:rsidR="005D76EE" w:rsidRPr="007708A0" w:rsidRDefault="00D856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1632BA4A" w14:textId="77777777" w:rsidTr="00832F99">
        <w:tc>
          <w:tcPr>
            <w:tcW w:w="1765" w:type="pct"/>
            <w:vAlign w:val="center"/>
          </w:tcPr>
          <w:p w14:paraId="622685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7AD34609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20D892FE" w14:textId="77777777" w:rsidTr="00957D02">
        <w:tc>
          <w:tcPr>
            <w:tcW w:w="5000" w:type="pct"/>
            <w:gridSpan w:val="8"/>
            <w:shd w:val="clear" w:color="auto" w:fill="A6A6A6"/>
          </w:tcPr>
          <w:p w14:paraId="3321557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4A3591DC" w14:textId="77777777" w:rsidTr="00832F99">
        <w:tc>
          <w:tcPr>
            <w:tcW w:w="3743" w:type="pct"/>
            <w:gridSpan w:val="2"/>
          </w:tcPr>
          <w:p w14:paraId="2F8BEF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66316B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26C53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0D9FAC9" w14:textId="77777777" w:rsidR="005D76EE" w:rsidRPr="007708A0" w:rsidRDefault="00D856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576BF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78B000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A8CE4E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23F0905" w14:textId="77777777" w:rsidTr="00832F99">
        <w:tc>
          <w:tcPr>
            <w:tcW w:w="3743" w:type="pct"/>
            <w:gridSpan w:val="2"/>
          </w:tcPr>
          <w:p w14:paraId="0429840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47BA07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6BCFF5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B9BFB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A1024BB" w14:textId="77777777" w:rsidR="005D76EE" w:rsidRPr="007708A0" w:rsidRDefault="00D856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85DCEF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1DA64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1A58308" w14:textId="77777777" w:rsidTr="00832F99">
        <w:tc>
          <w:tcPr>
            <w:tcW w:w="3743" w:type="pct"/>
            <w:gridSpan w:val="2"/>
          </w:tcPr>
          <w:p w14:paraId="6749DA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175FEB2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5CDB8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0222A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9CE9D67" w14:textId="77777777" w:rsidR="005D76EE" w:rsidRPr="007708A0" w:rsidRDefault="00DA67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1679653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A2CBEE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FADDCEF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35A0AA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6D8E64E2" w14:textId="77777777" w:rsidTr="00832F99">
        <w:tc>
          <w:tcPr>
            <w:tcW w:w="3743" w:type="pct"/>
            <w:gridSpan w:val="2"/>
          </w:tcPr>
          <w:p w14:paraId="7C01B36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684D97D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3C71051" w14:textId="77777777" w:rsidR="005D76EE" w:rsidRPr="007708A0" w:rsidRDefault="00DA67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6C994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E547D4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A56CC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EDE346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0D0D009" w14:textId="77777777" w:rsidTr="00832F99">
        <w:tc>
          <w:tcPr>
            <w:tcW w:w="3743" w:type="pct"/>
            <w:gridSpan w:val="2"/>
          </w:tcPr>
          <w:p w14:paraId="0AC114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C471F0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7E89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45D211F" w14:textId="77777777" w:rsidR="005D76EE" w:rsidRPr="007708A0" w:rsidRDefault="00D856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16" w:type="pct"/>
            <w:vAlign w:val="center"/>
          </w:tcPr>
          <w:p w14:paraId="33CC9B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B6AAD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69297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98C98B2" w14:textId="77777777" w:rsidTr="00832F99">
        <w:tc>
          <w:tcPr>
            <w:tcW w:w="3743" w:type="pct"/>
            <w:gridSpan w:val="2"/>
          </w:tcPr>
          <w:p w14:paraId="75C9D87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B8215F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8924C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F9814CF" w14:textId="77777777" w:rsidR="005D76EE" w:rsidRPr="007708A0" w:rsidRDefault="00D856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16" w:type="pct"/>
            <w:vAlign w:val="center"/>
          </w:tcPr>
          <w:p w14:paraId="58630A9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A9AF27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554995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77189C4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1CAAD9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3AEBEE4C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9BEE1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521B954B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8219BA0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C5BFD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1BCFF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04F45F" w14:textId="77777777" w:rsidR="005D76EE" w:rsidRPr="007708A0" w:rsidRDefault="00D856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1F8D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07A6E3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E34D5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3CC176F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73B340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5483C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F4B7E0D" w14:textId="77777777" w:rsidR="005D76EE" w:rsidRPr="007708A0" w:rsidRDefault="005579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E2F991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31084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C0EC6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33ADA0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7392515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7AC01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CB10F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FB777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C7214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F862F8D" w14:textId="77777777" w:rsidR="005D76EE" w:rsidRPr="007708A0" w:rsidRDefault="009722E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9DB16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FC1E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5D24A74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565068D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33C6C685" w14:textId="77777777" w:rsidTr="00832F99">
        <w:tc>
          <w:tcPr>
            <w:tcW w:w="3743" w:type="pct"/>
            <w:gridSpan w:val="2"/>
          </w:tcPr>
          <w:p w14:paraId="4F7F42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601D39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C2A990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93D8BA4" w14:textId="77777777" w:rsidR="005D76EE" w:rsidRPr="007708A0" w:rsidRDefault="005579B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922F43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CFF891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23B30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9594B53" w14:textId="77777777" w:rsidTr="00832F99">
        <w:tc>
          <w:tcPr>
            <w:tcW w:w="3743" w:type="pct"/>
            <w:gridSpan w:val="2"/>
          </w:tcPr>
          <w:p w14:paraId="6BBAB1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742D4DB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90C45D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6E139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9630F02" w14:textId="77777777" w:rsidR="005D76EE" w:rsidRPr="007708A0" w:rsidRDefault="00D856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843B89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90D2B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7FD4503" w14:textId="77777777" w:rsidTr="00957D02">
        <w:tc>
          <w:tcPr>
            <w:tcW w:w="5000" w:type="pct"/>
            <w:gridSpan w:val="8"/>
          </w:tcPr>
          <w:p w14:paraId="51ABA144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056A00B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5646A6E1" w14:textId="77777777" w:rsidR="00D85659" w:rsidRDefault="00D8565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Teoretická část práce je především sestavena z vedle sebe položených výpisků bez vlastního propojení autorkou. Je sestavena však z kvalitních zdrojů literatury. Studentka mohla lépe propracovat některé pasáže i samotný úvod. </w:t>
            </w:r>
          </w:p>
          <w:p w14:paraId="6F7CDA41" w14:textId="77777777" w:rsidR="00D85659" w:rsidRDefault="00D8565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3CDEB9F" w14:textId="77777777" w:rsidR="00D85659" w:rsidRDefault="00D8565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 aplikační části je vymezen cíl aktivit jasně a srozumitelně. Aktivity jsou náležitě popsány i vizualizovány. Zde mohlo být lépe pracováno s grafickou úpravou tabulky (formát, písmo). Rovněž studentka mohla lépe propracovat evaluaci a závěry své práce. Je to škoda, neboť aktivity jsou popsány detailně a</w:t>
            </w:r>
            <w:r w:rsidR="00DA67F6">
              <w:rPr>
                <w:rFonts w:ascii="Arial" w:hAnsi="Arial" w:cs="Arial"/>
                <w:b/>
              </w:rPr>
              <w:t xml:space="preserve"> dle mého názoru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A67F6">
              <w:rPr>
                <w:rFonts w:ascii="Arial" w:hAnsi="Arial" w:cs="Arial"/>
                <w:b/>
              </w:rPr>
              <w:t>srozumitelně</w:t>
            </w:r>
            <w:r>
              <w:rPr>
                <w:rFonts w:ascii="Arial" w:hAnsi="Arial" w:cs="Arial"/>
                <w:b/>
              </w:rPr>
              <w:t>.</w:t>
            </w:r>
          </w:p>
          <w:p w14:paraId="2DD4FDEB" w14:textId="77777777" w:rsidR="00D85659" w:rsidRDefault="00D8565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F1DDAF7" w14:textId="77777777" w:rsidR="00D85659" w:rsidRDefault="00D8565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Teoretická i aplikační část odpovídá svým obsahem zvolenému názvu práce, autorka přistoupila k aktivitám tvořivým způsobem, některé pasáže práce jsou však povrchnější a zbytečně nepropracované.</w:t>
            </w:r>
          </w:p>
          <w:p w14:paraId="17661139" w14:textId="77777777" w:rsidR="00DA67F6" w:rsidRDefault="00DA67F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1AF62DE" w14:textId="77777777" w:rsidR="00D85659" w:rsidRDefault="00DA67F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Struktura textu </w:t>
            </w:r>
            <w:r w:rsidR="005579BD">
              <w:rPr>
                <w:rFonts w:ascii="Arial" w:hAnsi="Arial" w:cs="Arial"/>
                <w:b/>
              </w:rPr>
              <w:t xml:space="preserve">se </w:t>
            </w:r>
            <w:r>
              <w:rPr>
                <w:rFonts w:ascii="Arial" w:hAnsi="Arial" w:cs="Arial"/>
                <w:b/>
              </w:rPr>
              <w:t>je</w:t>
            </w:r>
            <w:r w:rsidR="005579BD">
              <w:rPr>
                <w:rFonts w:ascii="Arial" w:hAnsi="Arial" w:cs="Arial"/>
                <w:b/>
              </w:rPr>
              <w:t>ví jako přiměřeně</w:t>
            </w:r>
            <w:r>
              <w:rPr>
                <w:rFonts w:ascii="Arial" w:hAnsi="Arial" w:cs="Arial"/>
                <w:b/>
              </w:rPr>
              <w:t xml:space="preserve"> jasná, po jazykové stránce nacházím jisté stylistické a gramatické nedostatky a chyby. Text je členěn na kapitoly, podkapitoly. V některých případech však i zde jsou drobné nedostatky, kdy podkapitola obsahuje třeba jen jeden odstavec. Práce obsahuje v některých případech chybné citace, seznam literatury je abecedně seřazený</w:t>
            </w:r>
            <w:r w:rsidR="005579B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bohužel v některých případech</w:t>
            </w:r>
            <w:r w:rsidR="005579BD">
              <w:rPr>
                <w:rFonts w:ascii="Arial" w:hAnsi="Arial" w:cs="Arial"/>
                <w:b/>
              </w:rPr>
              <w:t xml:space="preserve"> jsou zdroje literatury</w:t>
            </w:r>
            <w:r>
              <w:rPr>
                <w:rFonts w:ascii="Arial" w:hAnsi="Arial" w:cs="Arial"/>
                <w:b/>
              </w:rPr>
              <w:t xml:space="preserve"> v nesprávné formě.</w:t>
            </w:r>
          </w:p>
          <w:p w14:paraId="0070AA1B" w14:textId="77777777" w:rsidR="00D85659" w:rsidRPr="007708A0" w:rsidRDefault="00D8565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Přes uvedené i neuvedené nedostatky, doporučuji práci k obhajobě a navrhuji hodnocení</w:t>
            </w:r>
            <w:r w:rsidR="005579BD">
              <w:rPr>
                <w:rFonts w:ascii="Arial" w:hAnsi="Arial" w:cs="Arial"/>
                <w:b/>
              </w:rPr>
              <w:t xml:space="preserve"> D</w:t>
            </w:r>
            <w:r>
              <w:rPr>
                <w:rFonts w:ascii="Arial" w:hAnsi="Arial" w:cs="Arial"/>
                <w:b/>
              </w:rPr>
              <w:t>.</w:t>
            </w:r>
          </w:p>
          <w:p w14:paraId="7D3A7DE9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73E979F" w14:textId="77777777" w:rsidTr="00957D02">
        <w:tc>
          <w:tcPr>
            <w:tcW w:w="5000" w:type="pct"/>
            <w:gridSpan w:val="8"/>
          </w:tcPr>
          <w:p w14:paraId="5A4D62B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5D13CDB" w14:textId="61D28D09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DA67F6">
              <w:rPr>
                <w:rFonts w:ascii="Arial" w:hAnsi="Arial" w:cs="Arial"/>
              </w:rPr>
              <w:t xml:space="preserve"> Můžete lépe zhodnotit realizaci aktivit v mateřské škole</w:t>
            </w:r>
            <w:r w:rsidR="003A651B">
              <w:rPr>
                <w:rFonts w:ascii="Arial" w:hAnsi="Arial" w:cs="Arial"/>
              </w:rPr>
              <w:t>?</w:t>
            </w:r>
          </w:p>
          <w:p w14:paraId="27187BBF" w14:textId="77777777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71500E39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A43ECF4" w14:textId="77777777" w:rsidTr="00832F99">
        <w:tc>
          <w:tcPr>
            <w:tcW w:w="3743" w:type="pct"/>
            <w:gridSpan w:val="2"/>
          </w:tcPr>
          <w:p w14:paraId="274B6C6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138B7E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976F8E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4376A5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2CF877AF" w14:textId="77777777" w:rsidR="005D76EE" w:rsidRPr="007708A0" w:rsidRDefault="0083534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14:paraId="53143E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4AB8453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B4DC5B1" w14:textId="77777777" w:rsidTr="00832F99">
        <w:tc>
          <w:tcPr>
            <w:tcW w:w="3743" w:type="pct"/>
            <w:gridSpan w:val="2"/>
            <w:vAlign w:val="center"/>
          </w:tcPr>
          <w:p w14:paraId="3AE6194B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7" w:type="pct"/>
            <w:gridSpan w:val="6"/>
            <w:vAlign w:val="center"/>
          </w:tcPr>
          <w:p w14:paraId="2865251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1A5F052" w14:textId="77777777" w:rsidR="005D76EE" w:rsidRDefault="005D76EE" w:rsidP="005D76EE"/>
    <w:p w14:paraId="5601252C" w14:textId="77777777" w:rsidR="00BD32D9" w:rsidRDefault="00000000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0482" w14:textId="77777777" w:rsidR="00691FF9" w:rsidRDefault="00691FF9" w:rsidP="005D76EE">
      <w:pPr>
        <w:spacing w:after="0" w:line="240" w:lineRule="auto"/>
      </w:pPr>
      <w:r>
        <w:separator/>
      </w:r>
    </w:p>
  </w:endnote>
  <w:endnote w:type="continuationSeparator" w:id="0">
    <w:p w14:paraId="55F6F5FD" w14:textId="77777777" w:rsidR="00691FF9" w:rsidRDefault="00691FF9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8754" w14:textId="77777777" w:rsidR="00691FF9" w:rsidRDefault="00691FF9" w:rsidP="005D76EE">
      <w:pPr>
        <w:spacing w:after="0" w:line="240" w:lineRule="auto"/>
      </w:pPr>
      <w:r>
        <w:separator/>
      </w:r>
    </w:p>
  </w:footnote>
  <w:footnote w:type="continuationSeparator" w:id="0">
    <w:p w14:paraId="364B3457" w14:textId="77777777" w:rsidR="00691FF9" w:rsidRDefault="00691FF9" w:rsidP="005D76EE">
      <w:pPr>
        <w:spacing w:after="0" w:line="240" w:lineRule="auto"/>
      </w:pPr>
      <w:r>
        <w:continuationSeparator/>
      </w:r>
    </w:p>
  </w:footnote>
  <w:footnote w:id="1">
    <w:p w14:paraId="43523222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065D21"/>
    <w:rsid w:val="00083AAA"/>
    <w:rsid w:val="001E4DD4"/>
    <w:rsid w:val="00323AE5"/>
    <w:rsid w:val="003A651B"/>
    <w:rsid w:val="00477FDB"/>
    <w:rsid w:val="00480118"/>
    <w:rsid w:val="004F3C7F"/>
    <w:rsid w:val="004F59C7"/>
    <w:rsid w:val="00553FF0"/>
    <w:rsid w:val="005579BD"/>
    <w:rsid w:val="005D76EE"/>
    <w:rsid w:val="00691FF9"/>
    <w:rsid w:val="00736195"/>
    <w:rsid w:val="00740026"/>
    <w:rsid w:val="00812034"/>
    <w:rsid w:val="00832F99"/>
    <w:rsid w:val="00835345"/>
    <w:rsid w:val="00852404"/>
    <w:rsid w:val="008A5F76"/>
    <w:rsid w:val="009722EA"/>
    <w:rsid w:val="009C4D29"/>
    <w:rsid w:val="00A8522D"/>
    <w:rsid w:val="00AF7CA2"/>
    <w:rsid w:val="00B35F27"/>
    <w:rsid w:val="00B531E6"/>
    <w:rsid w:val="00C67E53"/>
    <w:rsid w:val="00D85659"/>
    <w:rsid w:val="00DA67F6"/>
    <w:rsid w:val="00E0222C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292F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Barbora Plisková</cp:lastModifiedBy>
  <cp:revision>5</cp:revision>
  <cp:lastPrinted>2018-05-02T14:21:00Z</cp:lastPrinted>
  <dcterms:created xsi:type="dcterms:W3CDTF">2023-05-03T09:24:00Z</dcterms:created>
  <dcterms:modified xsi:type="dcterms:W3CDTF">2023-05-12T10:39:00Z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7ddab5bd808dcca15199b3e19d06ff55bb1843bc337494ace79d6e4a1dda68d3</vt:lpwstr>
  </property>
</Properties>
</file>