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0"/>
        <w:gridCol w:w="3585"/>
        <w:gridCol w:w="386"/>
        <w:gridCol w:w="390"/>
        <w:gridCol w:w="390"/>
        <w:gridCol w:w="372"/>
        <w:gridCol w:w="359"/>
        <w:gridCol w:w="346"/>
      </w:tblGrid>
      <w:tr w:rsidR="001471ED" w:rsidRPr="00C34AEC" w14:paraId="7995FA10" w14:textId="77777777" w:rsidTr="002C2527">
        <w:tc>
          <w:tcPr>
            <w:tcW w:w="5000" w:type="pct"/>
            <w:gridSpan w:val="8"/>
          </w:tcPr>
          <w:p w14:paraId="1E31DA72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14:paraId="37C4AFB2" w14:textId="77777777" w:rsidTr="00AC036E">
        <w:tc>
          <w:tcPr>
            <w:tcW w:w="1838" w:type="pct"/>
          </w:tcPr>
          <w:p w14:paraId="09A72FED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14:paraId="6DE6512A" w14:textId="13C8808B" w:rsidR="001471ED" w:rsidRPr="00C34AEC" w:rsidRDefault="00BC761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Klára </w:t>
            </w:r>
            <w:proofErr w:type="spellStart"/>
            <w:r>
              <w:rPr>
                <w:rFonts w:ascii="Arial" w:hAnsi="Arial" w:cs="Arial"/>
              </w:rPr>
              <w:t>Zlobická</w:t>
            </w:r>
            <w:proofErr w:type="spellEnd"/>
          </w:p>
        </w:tc>
      </w:tr>
      <w:tr w:rsidR="001471ED" w:rsidRPr="00C34AEC" w14:paraId="090F31F7" w14:textId="77777777" w:rsidTr="00AC036E">
        <w:tc>
          <w:tcPr>
            <w:tcW w:w="1838" w:type="pct"/>
          </w:tcPr>
          <w:p w14:paraId="0F9507D3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14:paraId="6359DA0E" w14:textId="10BFD502" w:rsidR="001471ED" w:rsidRPr="00C34AEC" w:rsidRDefault="00BC761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Digitální vzdělávací aplikace pro děti předškolního věku pohledem učitele mateřské školy</w:t>
            </w:r>
          </w:p>
        </w:tc>
      </w:tr>
      <w:tr w:rsidR="001471ED" w:rsidRPr="00C34AEC" w14:paraId="21879F83" w14:textId="77777777" w:rsidTr="00AC036E">
        <w:tc>
          <w:tcPr>
            <w:tcW w:w="1838" w:type="pct"/>
          </w:tcPr>
          <w:p w14:paraId="26FC9345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14:paraId="42AA7CEE" w14:textId="7CC1C271" w:rsidR="001471ED" w:rsidRPr="00C34AEC" w:rsidRDefault="00BC761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Petra </w:t>
            </w:r>
            <w:proofErr w:type="spellStart"/>
            <w:r>
              <w:rPr>
                <w:rFonts w:ascii="Arial" w:hAnsi="Arial" w:cs="Arial"/>
              </w:rPr>
              <w:t>Fenyková</w:t>
            </w:r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1471ED" w:rsidRPr="00C34AEC" w14:paraId="0F89CE45" w14:textId="77777777" w:rsidTr="00AC036E">
        <w:tc>
          <w:tcPr>
            <w:tcW w:w="1838" w:type="pct"/>
          </w:tcPr>
          <w:p w14:paraId="6AFF3164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14:paraId="5B16AA22" w14:textId="0B073799" w:rsidR="001471ED" w:rsidRPr="00C34AEC" w:rsidRDefault="00BC761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14:paraId="04C40F20" w14:textId="77777777" w:rsidTr="00AC036E">
        <w:tc>
          <w:tcPr>
            <w:tcW w:w="1838" w:type="pct"/>
          </w:tcPr>
          <w:p w14:paraId="34BAE078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14:paraId="0042264D" w14:textId="15F475B7" w:rsidR="001471ED" w:rsidRPr="00C34AEC" w:rsidRDefault="00BC761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1471ED" w:rsidRPr="00C34AEC" w14:paraId="39CC7EA2" w14:textId="77777777" w:rsidTr="00AC036E">
        <w:tc>
          <w:tcPr>
            <w:tcW w:w="1838" w:type="pct"/>
            <w:vAlign w:val="center"/>
          </w:tcPr>
          <w:p w14:paraId="7084E61C" w14:textId="77777777"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14:paraId="357CC42F" w14:textId="77777777"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14:paraId="0E7F0416" w14:textId="77777777"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14:paraId="561E6FCD" w14:textId="77777777" w:rsidTr="002C2527">
        <w:tc>
          <w:tcPr>
            <w:tcW w:w="5000" w:type="pct"/>
            <w:gridSpan w:val="8"/>
            <w:shd w:val="clear" w:color="auto" w:fill="A6A6A6"/>
          </w:tcPr>
          <w:p w14:paraId="7522E0FE" w14:textId="77777777"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14:paraId="615BB6D1" w14:textId="77777777" w:rsidTr="00AC036E">
        <w:tc>
          <w:tcPr>
            <w:tcW w:w="3787" w:type="pct"/>
            <w:gridSpan w:val="2"/>
          </w:tcPr>
          <w:p w14:paraId="68B3EB4E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14:paraId="5956F563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810BFF0" w14:textId="5E549DA8" w:rsidR="001471ED" w:rsidRPr="00C34AEC" w:rsidRDefault="00BC7619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35A04663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0B90287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4A2E895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8C1796A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E67C401" w14:textId="77777777" w:rsidTr="00AC036E">
        <w:tc>
          <w:tcPr>
            <w:tcW w:w="3787" w:type="pct"/>
            <w:gridSpan w:val="2"/>
          </w:tcPr>
          <w:p w14:paraId="16814B91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14:paraId="793CB2C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8A3192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408515F" w14:textId="6F312E5D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14:paraId="1E26747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44DDF1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A74D04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512544D" w14:textId="77777777" w:rsidTr="00AC036E">
        <w:tc>
          <w:tcPr>
            <w:tcW w:w="3787" w:type="pct"/>
            <w:gridSpan w:val="2"/>
          </w:tcPr>
          <w:p w14:paraId="1DD756D2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14:paraId="692A84E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F38E710" w14:textId="4CCC9B0C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6505082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D17D5D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6730F4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71E6B9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4F759B81" w14:textId="77777777" w:rsidTr="002C2527">
        <w:tc>
          <w:tcPr>
            <w:tcW w:w="5000" w:type="pct"/>
            <w:gridSpan w:val="8"/>
            <w:shd w:val="clear" w:color="auto" w:fill="A6A6A6"/>
            <w:vAlign w:val="center"/>
          </w:tcPr>
          <w:p w14:paraId="7B38DCA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14:paraId="1EE31938" w14:textId="77777777" w:rsidTr="00AC036E">
        <w:tc>
          <w:tcPr>
            <w:tcW w:w="3787" w:type="pct"/>
            <w:gridSpan w:val="2"/>
          </w:tcPr>
          <w:p w14:paraId="6DDB7D8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14:paraId="186C745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3B74F6C" w14:textId="6064FF89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A6EAFB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357ABE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56AFEE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4C1EE6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C728CF2" w14:textId="77777777" w:rsidTr="00AC036E">
        <w:tc>
          <w:tcPr>
            <w:tcW w:w="3787" w:type="pct"/>
            <w:gridSpan w:val="2"/>
          </w:tcPr>
          <w:p w14:paraId="094B373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14:paraId="2592D3F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CDB469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32EB7E3" w14:textId="1DAC255B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14:paraId="4251546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520FF6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1DF35E3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7EF6CF3" w14:textId="77777777" w:rsidTr="00AC036E">
        <w:tc>
          <w:tcPr>
            <w:tcW w:w="3787" w:type="pct"/>
            <w:gridSpan w:val="2"/>
          </w:tcPr>
          <w:p w14:paraId="7195EA64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14:paraId="1F4DED4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B9556E7" w14:textId="7021CDD3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B338AA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035BCF8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434A52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22B013A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CE97A88" w14:textId="77777777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7337A5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14:paraId="090C0C94" w14:textId="77777777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40E70DA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14:paraId="6B30D009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E4B31C7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5C178F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A4B1F4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EFBEEC9" w14:textId="5BE21994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20488D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30332D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CC34B6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801CF25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AA9E1D4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14:paraId="724965E4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4D6E0E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27EC82C" w14:textId="0BFC1B69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4D21A0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B3E24E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A1BD83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942855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5FEA1BB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687479EF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776A83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E1FBF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30992E3" w14:textId="61B43A0C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154E11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04CD66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ECAD29D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4EFBCEF7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48F74D4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E81A01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DE7593D" w14:textId="5DEAC0E9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F574C8E" w14:textId="11F78C5B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20C3C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B04254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916E92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3429266" w14:textId="77777777" w:rsidTr="002C2527">
        <w:tc>
          <w:tcPr>
            <w:tcW w:w="5000" w:type="pct"/>
            <w:gridSpan w:val="8"/>
            <w:shd w:val="clear" w:color="auto" w:fill="A6A6A6"/>
          </w:tcPr>
          <w:p w14:paraId="2D3FCA59" w14:textId="77777777"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14:paraId="6A8F100B" w14:textId="77777777" w:rsidTr="00AC036E">
        <w:tc>
          <w:tcPr>
            <w:tcW w:w="3787" w:type="pct"/>
            <w:gridSpan w:val="2"/>
          </w:tcPr>
          <w:p w14:paraId="2BF71345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14:paraId="40AB0B1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CD57E11" w14:textId="577C9056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2552570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2E15CF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AB85D1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DD975F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90285E7" w14:textId="77777777" w:rsidTr="00AC036E">
        <w:tc>
          <w:tcPr>
            <w:tcW w:w="3787" w:type="pct"/>
            <w:gridSpan w:val="2"/>
          </w:tcPr>
          <w:p w14:paraId="0D67603F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14:paraId="51E41A1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6C9CFF4" w14:textId="5A23D352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73B972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4423D43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D9142C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8BBD5B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D8CD52B" w14:textId="77777777" w:rsidTr="00AC036E">
        <w:tc>
          <w:tcPr>
            <w:tcW w:w="3787" w:type="pct"/>
            <w:gridSpan w:val="2"/>
          </w:tcPr>
          <w:p w14:paraId="10D7C025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14:paraId="3FF2FB05" w14:textId="2B6EDF63" w:rsidR="002E40F3" w:rsidRPr="00C34AEC" w:rsidRDefault="00BC761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6794D5C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3D9B01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14483A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C7B3A5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3E7AF16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94151B6" w14:textId="77777777" w:rsidTr="002C2527">
        <w:tc>
          <w:tcPr>
            <w:tcW w:w="5000" w:type="pct"/>
            <w:gridSpan w:val="8"/>
          </w:tcPr>
          <w:p w14:paraId="4EC7B0BB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14:paraId="5DD3CCC6" w14:textId="5A6514D9" w:rsidR="002E40F3" w:rsidRDefault="00BC7619" w:rsidP="00035D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výzkumného typu se zabývá aktuálním tématem – digitálními vzdělávacími aplikacemi a jejich využitím v prostředí mateřských škol.</w:t>
            </w:r>
            <w:r w:rsidR="00035D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Digitální technologie jsou součástí </w:t>
            </w:r>
            <w:r w:rsidR="00035D38">
              <w:rPr>
                <w:rFonts w:ascii="Arial" w:hAnsi="Arial" w:cs="Arial"/>
              </w:rPr>
              <w:t xml:space="preserve">nejen </w:t>
            </w:r>
            <w:r>
              <w:rPr>
                <w:rFonts w:ascii="Arial" w:hAnsi="Arial" w:cs="Arial"/>
              </w:rPr>
              <w:t xml:space="preserve">mateřských škol a můžeme predikovat, že tomu tak bude i v budoucnosti. Předkládaná bakalářská práce má ambici vniknout do prostředí mateřské školy a </w:t>
            </w:r>
            <w:r w:rsidR="00035D38">
              <w:rPr>
                <w:rFonts w:ascii="Arial" w:hAnsi="Arial" w:cs="Arial"/>
              </w:rPr>
              <w:t>představit to</w:t>
            </w:r>
            <w:r>
              <w:rPr>
                <w:rFonts w:ascii="Arial" w:hAnsi="Arial" w:cs="Arial"/>
              </w:rPr>
              <w:t>, jak samotní učitelé na tuto problematiku nahlíží</w:t>
            </w:r>
            <w:r w:rsidR="00DA2B63">
              <w:rPr>
                <w:rFonts w:ascii="Arial" w:hAnsi="Arial" w:cs="Arial"/>
              </w:rPr>
              <w:t xml:space="preserve"> (zda využívají technologie, jaké vidí přínosy a rizika využívání technologií atd.)</w:t>
            </w:r>
            <w:r>
              <w:rPr>
                <w:rFonts w:ascii="Arial" w:hAnsi="Arial" w:cs="Arial"/>
              </w:rPr>
              <w:t xml:space="preserve">. To hodnotím jako velmi přínosné, protože </w:t>
            </w:r>
            <w:r w:rsidR="00035D38">
              <w:rPr>
                <w:rFonts w:ascii="Arial" w:hAnsi="Arial" w:cs="Arial"/>
              </w:rPr>
              <w:t xml:space="preserve">učitelé jsou zpravidla ti, kteří rozhodují o tom, zda a jakým způsobem budou se vzdělávacími aplikacemi v edukačním procesu pracovat. </w:t>
            </w:r>
          </w:p>
          <w:p w14:paraId="36B5BBED" w14:textId="09220660" w:rsidR="00035D38" w:rsidRDefault="00035D38" w:rsidP="00035D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je přehledně členěna. Text je zpracován na dobré úrovni s využitím adekvátního množství odborných zdrojů. Autorka prezentuje tři klíčové </w:t>
            </w:r>
            <w:r>
              <w:rPr>
                <w:rFonts w:ascii="Arial" w:hAnsi="Arial" w:cs="Arial"/>
              </w:rPr>
              <w:lastRenderedPageBreak/>
              <w:t>kapitoly teoretické části. Analýz</w:t>
            </w:r>
            <w:r w:rsidR="00DA2B6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a syntéza se podařila zpracovat dobře, nicméně bych ocenila více pozornosti </w:t>
            </w:r>
            <w:r w:rsidR="00DA2B63"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</w:rPr>
              <w:t xml:space="preserve"> </w:t>
            </w:r>
            <w:r w:rsidR="00DA2B63">
              <w:rPr>
                <w:rFonts w:ascii="Arial" w:hAnsi="Arial" w:cs="Arial"/>
              </w:rPr>
              <w:t>učitele – vzhledem</w:t>
            </w:r>
            <w:r>
              <w:rPr>
                <w:rFonts w:ascii="Arial" w:hAnsi="Arial" w:cs="Arial"/>
              </w:rPr>
              <w:t xml:space="preserve"> k tomu, že byli participanty výzkumu a jejich pohled je pro práci </w:t>
            </w:r>
            <w:r w:rsidR="00DA2B63">
              <w:rPr>
                <w:rFonts w:ascii="Arial" w:hAnsi="Arial" w:cs="Arial"/>
              </w:rPr>
              <w:t>stěžejní</w:t>
            </w:r>
            <w:r>
              <w:rPr>
                <w:rFonts w:ascii="Arial" w:hAnsi="Arial" w:cs="Arial"/>
              </w:rPr>
              <w:t xml:space="preserve">. Celkově hodnotím teoretickou část práce jako velmi dobře zpracovanou. </w:t>
            </w:r>
          </w:p>
          <w:p w14:paraId="1D5FE25B" w14:textId="2ECC0EBE" w:rsidR="00DA2B63" w:rsidRDefault="00035D38" w:rsidP="00035D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Výzkumná část práce prezentuje kvalitativní design výzkumu s využitím metody interview s učitelkami mateřských škol. </w:t>
            </w:r>
            <w:r w:rsidR="00DA2B63">
              <w:rPr>
                <w:rFonts w:ascii="Arial" w:hAnsi="Arial" w:cs="Arial"/>
              </w:rPr>
              <w:t xml:space="preserve">Výběr metody hodnotím jako vhodný. </w:t>
            </w:r>
            <w:r>
              <w:rPr>
                <w:rFonts w:ascii="Arial" w:hAnsi="Arial" w:cs="Arial"/>
              </w:rPr>
              <w:t xml:space="preserve">O formulaci cílů práce by se jistě dalo ještě polemizovat, ale věcně jsou </w:t>
            </w:r>
            <w:r w:rsidR="00DA2B63">
              <w:rPr>
                <w:rFonts w:ascii="Arial" w:hAnsi="Arial" w:cs="Arial"/>
              </w:rPr>
              <w:t xml:space="preserve">voleny </w:t>
            </w:r>
            <w:r w:rsidR="00664F50">
              <w:rPr>
                <w:rFonts w:ascii="Arial" w:hAnsi="Arial" w:cs="Arial"/>
              </w:rPr>
              <w:t>přiměřeně</w:t>
            </w:r>
            <w:r w:rsidR="00DA2B63">
              <w:rPr>
                <w:rFonts w:ascii="Arial" w:hAnsi="Arial" w:cs="Arial"/>
              </w:rPr>
              <w:t xml:space="preserve">. Metodologie výzkumu je podrobně a pečlivě zpracována. Oceňuji ukázku zpracování dat i uvedené fáze realizace výzkumu. Autorce se podařilo získat množství bohatých dat, jejichž interpretace má drobné limity. Nicméně výsledky výzkumu </w:t>
            </w:r>
            <w:r w:rsidR="00664F50">
              <w:rPr>
                <w:rFonts w:ascii="Arial" w:hAnsi="Arial" w:cs="Arial"/>
              </w:rPr>
              <w:t xml:space="preserve">autorka </w:t>
            </w:r>
            <w:r w:rsidR="00DA2B63">
              <w:rPr>
                <w:rFonts w:ascii="Arial" w:hAnsi="Arial" w:cs="Arial"/>
              </w:rPr>
              <w:t>přehledně shrnuj</w:t>
            </w:r>
            <w:r w:rsidR="00664F50">
              <w:rPr>
                <w:rFonts w:ascii="Arial" w:hAnsi="Arial" w:cs="Arial"/>
              </w:rPr>
              <w:t>e</w:t>
            </w:r>
            <w:r w:rsidR="00DA2B63">
              <w:rPr>
                <w:rFonts w:ascii="Arial" w:hAnsi="Arial" w:cs="Arial"/>
              </w:rPr>
              <w:t xml:space="preserve"> ve vlastním schématu</w:t>
            </w:r>
            <w:r w:rsidR="00664F50">
              <w:rPr>
                <w:rFonts w:ascii="Arial" w:hAnsi="Arial" w:cs="Arial"/>
              </w:rPr>
              <w:t>, které prezentuje</w:t>
            </w:r>
            <w:r w:rsidR="00DA2B63">
              <w:rPr>
                <w:rFonts w:ascii="Arial" w:hAnsi="Arial" w:cs="Arial"/>
              </w:rPr>
              <w:t xml:space="preserve"> zásadní výzkumná zjištění a adekvátně tak odpovíd</w:t>
            </w:r>
            <w:r w:rsidR="00664F50">
              <w:rPr>
                <w:rFonts w:ascii="Arial" w:hAnsi="Arial" w:cs="Arial"/>
              </w:rPr>
              <w:t>á</w:t>
            </w:r>
            <w:r w:rsidR="00DA2B63">
              <w:rPr>
                <w:rFonts w:ascii="Arial" w:hAnsi="Arial" w:cs="Arial"/>
              </w:rPr>
              <w:t xml:space="preserve"> na výzkumné otázky. Pozitivně hodnotím zpracování diskuse a doporučení pro praxi mateřských škol. </w:t>
            </w:r>
          </w:p>
          <w:p w14:paraId="0B5C7ED4" w14:textId="77777777" w:rsidR="00DA2B63" w:rsidRDefault="00DA2B63" w:rsidP="00035D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Spolupráce se studentkou byla bezproblémová. Pracovala samostatně a pečlivě. </w:t>
            </w:r>
          </w:p>
          <w:p w14:paraId="06ABC4FC" w14:textId="3A0B30FD" w:rsidR="00035D38" w:rsidRPr="00C34AEC" w:rsidRDefault="00DA2B63" w:rsidP="00035D3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 a hodnotím ji stupněm B.  </w:t>
            </w:r>
          </w:p>
          <w:p w14:paraId="2163B5C7" w14:textId="77777777" w:rsidR="002E40F3" w:rsidRPr="00C34AEC" w:rsidRDefault="002E40F3" w:rsidP="00CB6D7C">
            <w:pPr>
              <w:rPr>
                <w:rFonts w:ascii="Arial" w:hAnsi="Arial" w:cs="Arial"/>
              </w:rPr>
            </w:pPr>
          </w:p>
        </w:tc>
      </w:tr>
      <w:tr w:rsidR="002E40F3" w:rsidRPr="00C34AEC" w14:paraId="6CF32C67" w14:textId="77777777" w:rsidTr="002C2527">
        <w:tc>
          <w:tcPr>
            <w:tcW w:w="5000" w:type="pct"/>
            <w:gridSpan w:val="8"/>
          </w:tcPr>
          <w:p w14:paraId="29E8725C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577F296" w14:textId="10E10F4A" w:rsidR="002E40F3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F63258">
              <w:rPr>
                <w:rFonts w:ascii="Arial" w:hAnsi="Arial" w:cs="Arial"/>
              </w:rPr>
              <w:t xml:space="preserve"> Která zjištění z Vašeho výzkumného šetření jsou podle Vás pro praxi mateřských škol nejvýznamnější? </w:t>
            </w:r>
          </w:p>
          <w:p w14:paraId="75A2430C" w14:textId="5580DF8A" w:rsidR="009E2E7F" w:rsidRPr="00403DCD" w:rsidRDefault="009E2E7F" w:rsidP="002E40F3">
            <w:pPr>
              <w:rPr>
                <w:rFonts w:ascii="Arial" w:hAnsi="Arial" w:cs="Arial"/>
                <w:lang w:val="en-US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F63258">
              <w:rPr>
                <w:rFonts w:ascii="Arial" w:hAnsi="Arial" w:cs="Arial"/>
              </w:rPr>
              <w:t xml:space="preserve"> Na s. 57 píšete o „(ne)dostatku digitálních vzdělávacích aplikací</w:t>
            </w:r>
            <w:r w:rsidR="00403DCD">
              <w:rPr>
                <w:rFonts w:ascii="Arial" w:hAnsi="Arial" w:cs="Arial"/>
              </w:rPr>
              <w:t xml:space="preserve"> a programů“. Pokuste se shrnout a odpovědět na otázku: </w:t>
            </w:r>
            <w:r w:rsidR="00403DCD">
              <w:rPr>
                <w:rFonts w:ascii="Arial" w:hAnsi="Arial" w:cs="Arial"/>
              </w:rPr>
              <w:t>Co učitelky od vzdělávací aplikace</w:t>
            </w:r>
            <w:r w:rsidR="00403DCD">
              <w:rPr>
                <w:rFonts w:ascii="Arial" w:hAnsi="Arial" w:cs="Arial"/>
              </w:rPr>
              <w:t>/programu</w:t>
            </w:r>
            <w:r w:rsidR="00403DCD">
              <w:rPr>
                <w:rFonts w:ascii="Arial" w:hAnsi="Arial" w:cs="Arial"/>
              </w:rPr>
              <w:t xml:space="preserve"> pro děti předškolního věku očekávají/chtějí?</w:t>
            </w:r>
          </w:p>
        </w:tc>
      </w:tr>
      <w:tr w:rsidR="002E40F3" w:rsidRPr="00C34AEC" w14:paraId="6A4E0B26" w14:textId="77777777" w:rsidTr="00AC036E">
        <w:tc>
          <w:tcPr>
            <w:tcW w:w="3787" w:type="pct"/>
            <w:gridSpan w:val="2"/>
          </w:tcPr>
          <w:p w14:paraId="47FB4DC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FootnoteReference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14:paraId="0EE477F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DDBAF19" w14:textId="60D02D23" w:rsidR="002E40F3" w:rsidRPr="00BC7619" w:rsidRDefault="00BC7619" w:rsidP="002E40F3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C7619">
              <w:rPr>
                <w:rFonts w:ascii="Arial" w:hAnsi="Arial" w:cs="Arial"/>
                <w:b/>
                <w:bCs/>
                <w:u w:val="single"/>
              </w:rPr>
              <w:t>B</w:t>
            </w:r>
          </w:p>
        </w:tc>
        <w:tc>
          <w:tcPr>
            <w:tcW w:w="205" w:type="pct"/>
            <w:vAlign w:val="center"/>
          </w:tcPr>
          <w:p w14:paraId="1FD946E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6D819FE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0E10D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4D6AA3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303D0AC2" w14:textId="77777777" w:rsidTr="00AC036E">
        <w:tc>
          <w:tcPr>
            <w:tcW w:w="3787" w:type="pct"/>
            <w:gridSpan w:val="2"/>
            <w:vAlign w:val="center"/>
          </w:tcPr>
          <w:p w14:paraId="4F0EB01B" w14:textId="13EF56E2"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403DCD">
              <w:rPr>
                <w:rFonts w:ascii="Arial" w:hAnsi="Arial" w:cs="Arial"/>
              </w:rPr>
              <w:t>10.5.2023</w:t>
            </w:r>
          </w:p>
        </w:tc>
        <w:tc>
          <w:tcPr>
            <w:tcW w:w="1213" w:type="pct"/>
            <w:gridSpan w:val="6"/>
            <w:vAlign w:val="center"/>
          </w:tcPr>
          <w:p w14:paraId="66DF9F3D" w14:textId="77777777" w:rsidR="002E40F3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  <w:p w14:paraId="0186ECF4" w14:textId="4E999B43" w:rsidR="00403DCD" w:rsidRPr="00C34AEC" w:rsidRDefault="00403DCD" w:rsidP="002E40F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Fenyková</w:t>
            </w:r>
            <w:proofErr w:type="spellEnd"/>
            <w:r>
              <w:rPr>
                <w:rFonts w:ascii="Arial" w:hAnsi="Arial" w:cs="Arial"/>
              </w:rPr>
              <w:t xml:space="preserve">, v.r. </w:t>
            </w:r>
          </w:p>
        </w:tc>
      </w:tr>
    </w:tbl>
    <w:p w14:paraId="30D27E35" w14:textId="77777777"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E9EA" w14:textId="77777777" w:rsidR="003E193F" w:rsidRDefault="003E193F" w:rsidP="001471ED">
      <w:r>
        <w:separator/>
      </w:r>
    </w:p>
  </w:endnote>
  <w:endnote w:type="continuationSeparator" w:id="0">
    <w:p w14:paraId="4260741F" w14:textId="77777777" w:rsidR="003E193F" w:rsidRDefault="003E193F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59B8" w14:textId="77777777" w:rsidR="003E193F" w:rsidRDefault="003E193F" w:rsidP="001471ED">
      <w:r>
        <w:separator/>
      </w:r>
    </w:p>
  </w:footnote>
  <w:footnote w:type="continuationSeparator" w:id="0">
    <w:p w14:paraId="17F733A1" w14:textId="77777777" w:rsidR="003E193F" w:rsidRDefault="003E193F" w:rsidP="001471ED">
      <w:r>
        <w:continuationSeparator/>
      </w:r>
    </w:p>
  </w:footnote>
  <w:footnote w:id="1">
    <w:p w14:paraId="38E447CB" w14:textId="77777777" w:rsidR="002E40F3" w:rsidRDefault="002E40F3" w:rsidP="001471ED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23642">
    <w:abstractNumId w:val="1"/>
  </w:num>
  <w:num w:numId="2" w16cid:durableId="193936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ED"/>
    <w:rsid w:val="0002465C"/>
    <w:rsid w:val="00035D38"/>
    <w:rsid w:val="00041F7C"/>
    <w:rsid w:val="000E102F"/>
    <w:rsid w:val="00102BCF"/>
    <w:rsid w:val="001471ED"/>
    <w:rsid w:val="001D33EA"/>
    <w:rsid w:val="002A3755"/>
    <w:rsid w:val="002C2527"/>
    <w:rsid w:val="002E40F3"/>
    <w:rsid w:val="00385E1B"/>
    <w:rsid w:val="003E193F"/>
    <w:rsid w:val="00403DCD"/>
    <w:rsid w:val="00417493"/>
    <w:rsid w:val="004A0F0E"/>
    <w:rsid w:val="00501834"/>
    <w:rsid w:val="0053742C"/>
    <w:rsid w:val="00544F6A"/>
    <w:rsid w:val="005500E7"/>
    <w:rsid w:val="005957FF"/>
    <w:rsid w:val="005A5D39"/>
    <w:rsid w:val="006359A1"/>
    <w:rsid w:val="00646662"/>
    <w:rsid w:val="00664F50"/>
    <w:rsid w:val="006D3086"/>
    <w:rsid w:val="0083020E"/>
    <w:rsid w:val="008D4BFE"/>
    <w:rsid w:val="008D553A"/>
    <w:rsid w:val="008D70D2"/>
    <w:rsid w:val="00974F9A"/>
    <w:rsid w:val="009B69DC"/>
    <w:rsid w:val="009E2E7F"/>
    <w:rsid w:val="00A727B8"/>
    <w:rsid w:val="00AA58C0"/>
    <w:rsid w:val="00AB7C0C"/>
    <w:rsid w:val="00AC036E"/>
    <w:rsid w:val="00AD7477"/>
    <w:rsid w:val="00B21FD8"/>
    <w:rsid w:val="00B5120B"/>
    <w:rsid w:val="00B94260"/>
    <w:rsid w:val="00BC0C6C"/>
    <w:rsid w:val="00BC7619"/>
    <w:rsid w:val="00BE1AD7"/>
    <w:rsid w:val="00C34AEC"/>
    <w:rsid w:val="00CA2944"/>
    <w:rsid w:val="00CB6D7C"/>
    <w:rsid w:val="00D54AA4"/>
    <w:rsid w:val="00DA2B63"/>
    <w:rsid w:val="00F6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6A4C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471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rsid w:val="001471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ŽSR ŽT - ZSS Bratislava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Administrator</cp:lastModifiedBy>
  <cp:revision>7</cp:revision>
  <dcterms:created xsi:type="dcterms:W3CDTF">2022-04-25T09:51:00Z</dcterms:created>
  <dcterms:modified xsi:type="dcterms:W3CDTF">2023-05-10T17:28:00Z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