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671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Adriana Filipi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671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Vzdělávání seniorů na univerzitě třetího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671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671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671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D637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zpracovává bezesporu zajímavé téma, které stojí v soudobé společnosti za pozornost. Bakalářská práce vykazuje následující nedostatky:</w:t>
            </w:r>
          </w:p>
          <w:p w:rsidR="0066710B" w:rsidRDefault="0066710B" w:rsidP="0066710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dodržena formální úprava práce (např. viz obsah),</w:t>
            </w:r>
          </w:p>
          <w:p w:rsidR="0066710B" w:rsidRDefault="0066710B" w:rsidP="0066710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se až nadmíru zabývá stářím a stárnutím (str. 14-20), </w:t>
            </w:r>
          </w:p>
          <w:p w:rsidR="0066710B" w:rsidRDefault="0066710B" w:rsidP="0066710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Bylo by vhodné, aby argumenty volby tématu byly podpořeny odbornou literaturou, </w:t>
            </w:r>
          </w:p>
          <w:p w:rsidR="0066710B" w:rsidRDefault="0066710B" w:rsidP="0066710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Stylistika a odborná úroveň textu (</w:t>
            </w:r>
            <w:proofErr w:type="gramStart"/>
            <w:r>
              <w:rPr>
                <w:sz w:val="22"/>
                <w:szCs w:val="22"/>
              </w:rPr>
              <w:t>např. ,,O vzdělávání</w:t>
            </w:r>
            <w:proofErr w:type="gramEnd"/>
            <w:r>
              <w:rPr>
                <w:sz w:val="22"/>
                <w:szCs w:val="22"/>
              </w:rPr>
              <w:t xml:space="preserve"> na univerzitě třetího věku se v dnešní době mezi lidmi přehnaně nemluví.“ Znamená to, že dříve s</w:t>
            </w:r>
            <w:r w:rsidR="00D6378E">
              <w:rPr>
                <w:sz w:val="22"/>
                <w:szCs w:val="22"/>
              </w:rPr>
              <w:t>e o vzdělávání U3V</w:t>
            </w:r>
            <w:r>
              <w:rPr>
                <w:sz w:val="22"/>
                <w:szCs w:val="22"/>
              </w:rPr>
              <w:t> mluvilo?)</w:t>
            </w:r>
          </w:p>
          <w:p w:rsidR="0066710B" w:rsidRDefault="0066710B" w:rsidP="0066710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Střídání autorského singuláru a plurálu, </w:t>
            </w:r>
          </w:p>
          <w:p w:rsidR="0066710B" w:rsidRDefault="0066710B" w:rsidP="0066710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podkapitoly jsou vystavěny pouze na jednom zdroji, bylo by vhodné lépe pracovat s odbornou literaturou, </w:t>
            </w:r>
          </w:p>
          <w:p w:rsidR="0066710B" w:rsidRDefault="0066710B" w:rsidP="0066710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velká škoda, že studentka rozpracovává modely univerzit třetího věku (francouzský a britský) pouze v rámci jednoho odstavce i přesto, že těmto modelům vyčlenila celou podkapitolu, </w:t>
            </w:r>
          </w:p>
          <w:p w:rsidR="0066710B" w:rsidRDefault="0066710B" w:rsidP="0066710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cíle jsou nastaveny jako implicitní výzkumné otázky, </w:t>
            </w:r>
          </w:p>
          <w:p w:rsidR="0066710B" w:rsidRDefault="0066710B" w:rsidP="0066710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výzkumné otázky nejsou stanoveny v souladu s metodologickými pravidly, </w:t>
            </w:r>
          </w:p>
          <w:p w:rsidR="0066710B" w:rsidRDefault="0066710B" w:rsidP="0066710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velká škoda, že studentka nerozlišuje ve výzkumu mezi neformálním </w:t>
            </w:r>
            <w:r w:rsidR="00DD49F8">
              <w:rPr>
                <w:sz w:val="22"/>
                <w:szCs w:val="22"/>
              </w:rPr>
              <w:t xml:space="preserve">vzděláváním 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a informálním učením, </w:t>
            </w:r>
          </w:p>
          <w:p w:rsidR="0066710B" w:rsidRDefault="0066710B" w:rsidP="0066710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kapitola vymezení výzkumného souboru – výzkumný soubor je částečně popsán v kapitole Realizace dotazníkového šetření. Není však zřejmé, proč si studentka volí právě město Rousínov.</w:t>
            </w:r>
          </w:p>
          <w:p w:rsidR="0066710B" w:rsidRDefault="0066710B" w:rsidP="0066710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redundantní považuji pokládání některých </w:t>
            </w:r>
            <w:r w:rsidR="00D6378E">
              <w:rPr>
                <w:sz w:val="22"/>
                <w:szCs w:val="22"/>
              </w:rPr>
              <w:t>otázek v dotazníku</w:t>
            </w:r>
            <w:r>
              <w:rPr>
                <w:sz w:val="22"/>
                <w:szCs w:val="22"/>
              </w:rPr>
              <w:t xml:space="preserve"> – např. zázemí respondentů, </w:t>
            </w:r>
            <w:r w:rsidR="00D6378E">
              <w:rPr>
                <w:sz w:val="22"/>
                <w:szCs w:val="22"/>
              </w:rPr>
              <w:t>Jaký mobilní telefon užíváte a k čemu jej užíváte?</w:t>
            </w:r>
          </w:p>
          <w:p w:rsidR="00D6378E" w:rsidRDefault="00D6378E" w:rsidP="0066710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Diskuze je opětovnou prezentací dat – chybí srovnání s dosavadním odborným poznáním, </w:t>
            </w:r>
          </w:p>
          <w:p w:rsidR="00D6378E" w:rsidRDefault="00D6378E" w:rsidP="0066710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přesto, že studentka uvádí seznam příloh, tak v práci žádné přílohy nenalézám,</w:t>
            </w:r>
          </w:p>
          <w:p w:rsidR="00D6378E" w:rsidRPr="00D6378E" w:rsidRDefault="00D6378E" w:rsidP="00D6378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Bohužel jsem neměla možnost zhodnotit dotazník, jelikož studentka jej do práce nepřiložila. I přesto můžu z analýzy dat hodnotit, že mnohé otázky byly irelevantní vzhledem k stanoveným výzkumným otázkám. Zároveň je diskutabilní celé složení dotazníku. O tom může vypovídat graf na straně 55 – </w:t>
            </w:r>
            <w:r>
              <w:rPr>
                <w:sz w:val="22"/>
                <w:szCs w:val="22"/>
              </w:rPr>
              <w:lastRenderedPageBreak/>
              <w:t>jak mohou respondenti, kteří nestudovali na U3V odpovídat, zdali jim studium něco přineslo nebo ne?</w:t>
            </w:r>
          </w:p>
          <w:p w:rsidR="00D6378E" w:rsidRDefault="00D637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 obhajobě by měla studentka přinést všechny své vyplněné dotazníky a zkušební komisi předložit jeden čistopis pro zhodnocení kvality výzkumného nástroje.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F1326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D6378E" w:rsidP="00D63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limity Vašeho výzkumu.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6378E">
              <w:rPr>
                <w:sz w:val="22"/>
                <w:szCs w:val="22"/>
              </w:rPr>
              <w:t xml:space="preserve"> 29. 4. 2023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6378E">
              <w:rPr>
                <w:sz w:val="22"/>
                <w:szCs w:val="22"/>
              </w:rPr>
              <w:t xml:space="preserve"> Martincová </w:t>
            </w:r>
            <w:proofErr w:type="gramStart"/>
            <w:r w:rsidR="00D6378E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735" w:rsidRDefault="006F4735">
      <w:r>
        <w:separator/>
      </w:r>
    </w:p>
  </w:endnote>
  <w:endnote w:type="continuationSeparator" w:id="0">
    <w:p w:rsidR="006F4735" w:rsidRDefault="006F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735" w:rsidRDefault="006F4735">
      <w:r>
        <w:separator/>
      </w:r>
    </w:p>
  </w:footnote>
  <w:footnote w:type="continuationSeparator" w:id="0">
    <w:p w:rsidR="006F4735" w:rsidRDefault="006F473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903FE"/>
    <w:multiLevelType w:val="hybridMultilevel"/>
    <w:tmpl w:val="0162856C"/>
    <w:lvl w:ilvl="0" w:tplc="CE5AC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10B"/>
    <w:rsid w:val="00154F27"/>
    <w:rsid w:val="00362AB0"/>
    <w:rsid w:val="003F5DA2"/>
    <w:rsid w:val="00512982"/>
    <w:rsid w:val="00526D47"/>
    <w:rsid w:val="0055255D"/>
    <w:rsid w:val="005C219A"/>
    <w:rsid w:val="0066710B"/>
    <w:rsid w:val="006847E2"/>
    <w:rsid w:val="006F4735"/>
    <w:rsid w:val="007553A2"/>
    <w:rsid w:val="008614B3"/>
    <w:rsid w:val="009A27D5"/>
    <w:rsid w:val="00B411DB"/>
    <w:rsid w:val="00BA3203"/>
    <w:rsid w:val="00C50B27"/>
    <w:rsid w:val="00CA7D64"/>
    <w:rsid w:val="00D05C79"/>
    <w:rsid w:val="00D6378E"/>
    <w:rsid w:val="00DC1BF5"/>
    <w:rsid w:val="00DD49F8"/>
    <w:rsid w:val="00E709EA"/>
    <w:rsid w:val="00ED2FBE"/>
    <w:rsid w:val="00F1326B"/>
    <w:rsid w:val="00FC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1B456"/>
  <w15:chartTrackingRefBased/>
  <w15:docId w15:val="{1E967583-D0A9-4928-8F86-0630D68D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2</Pages>
  <Words>510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Jana Martincová</cp:lastModifiedBy>
  <cp:revision>2</cp:revision>
  <cp:lastPrinted>2012-04-25T08:21:00Z</cp:lastPrinted>
  <dcterms:created xsi:type="dcterms:W3CDTF">2023-05-09T09:13:00Z</dcterms:created>
  <dcterms:modified xsi:type="dcterms:W3CDTF">2023-05-09T09:13:00Z</dcterms:modified>
</cp:coreProperties>
</file>