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C35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Zden</w:t>
            </w:r>
            <w:r w:rsidR="00577253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Kinzlová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B7A6C" w:rsidP="008B7A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B7A6C">
              <w:rPr>
                <w:bCs/>
                <w:sz w:val="22"/>
                <w:szCs w:val="22"/>
              </w:rPr>
              <w:t>Sebepojetí</w:t>
            </w:r>
            <w:proofErr w:type="spellEnd"/>
            <w:r w:rsidRPr="008B7A6C">
              <w:rPr>
                <w:bCs/>
                <w:sz w:val="22"/>
                <w:szCs w:val="22"/>
              </w:rPr>
              <w:t xml:space="preserve"> subjektivně odmítaných žáků základní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7A6C">
              <w:rPr>
                <w:bCs/>
                <w:sz w:val="22"/>
                <w:szCs w:val="22"/>
              </w:rPr>
              <w:t>školy třídním kolektivem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C35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847E2" w:rsidRPr="00C50B27" w:rsidRDefault="009B4D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B0</w:t>
            </w:r>
            <w:r w:rsidR="00577253">
              <w:rPr>
                <w:sz w:val="22"/>
                <w:szCs w:val="22"/>
              </w:rPr>
              <w:t>111A190011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5C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9253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9253B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0A2983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2983" w:rsidRPr="000A2983" w:rsidRDefault="000A2983" w:rsidP="000A2983">
            <w:pPr>
              <w:rPr>
                <w:sz w:val="8"/>
                <w:szCs w:val="22"/>
              </w:rPr>
            </w:pPr>
          </w:p>
          <w:p w:rsidR="00C1316D" w:rsidRDefault="008B7A6C" w:rsidP="008B7A6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t>Práce autorky se vyznačuje přesnými vyjádřeními obsahu a cílů, které autorka sleduje. O tom svědčí již vytčený abstrakt, v němž se vymezuje přesně záměr celé práce: „</w:t>
            </w:r>
            <w:r w:rsidR="00FC35A3" w:rsidRPr="00FC35A3">
              <w:rPr>
                <w:rFonts w:eastAsia="TimesNewRomanPSMT"/>
                <w:sz w:val="22"/>
                <w:szCs w:val="22"/>
              </w:rPr>
              <w:t xml:space="preserve">Tato bakalářská práce se věnuje fenoménu </w:t>
            </w:r>
            <w:proofErr w:type="spellStart"/>
            <w:r w:rsidR="00FC35A3" w:rsidRPr="00FC35A3">
              <w:rPr>
                <w:rFonts w:eastAsia="TimesNewRomanPSMT"/>
                <w:sz w:val="22"/>
                <w:szCs w:val="22"/>
              </w:rPr>
              <w:t>sebepojetí</w:t>
            </w:r>
            <w:proofErr w:type="spellEnd"/>
            <w:r w:rsidR="00FC35A3" w:rsidRPr="00FC35A3">
              <w:rPr>
                <w:rFonts w:eastAsia="TimesNewRomanPSMT"/>
                <w:sz w:val="22"/>
                <w:szCs w:val="22"/>
              </w:rPr>
              <w:t xml:space="preserve"> žáků druhého stupně základní školy v</w:t>
            </w:r>
            <w:r>
              <w:rPr>
                <w:rFonts w:eastAsia="TimesNewRomanPSMT"/>
                <w:sz w:val="22"/>
                <w:szCs w:val="22"/>
              </w:rPr>
              <w:t xml:space="preserve"> </w:t>
            </w:r>
            <w:r w:rsidR="00FC35A3" w:rsidRPr="00FC35A3">
              <w:rPr>
                <w:rFonts w:eastAsia="TimesNewRomanPSMT"/>
                <w:sz w:val="22"/>
                <w:szCs w:val="22"/>
              </w:rPr>
              <w:t>souvislosti se subjektivním pocitem odmítnutí těchto žáků třídním kolektivem</w:t>
            </w:r>
            <w:r>
              <w:rPr>
                <w:rFonts w:eastAsia="TimesNewRomanPSMT"/>
                <w:sz w:val="22"/>
                <w:szCs w:val="22"/>
              </w:rPr>
              <w:t>“</w:t>
            </w:r>
            <w:r w:rsidR="00FC35A3" w:rsidRPr="00FC35A3">
              <w:rPr>
                <w:rFonts w:eastAsia="TimesNewRomanPSMT"/>
                <w:sz w:val="22"/>
                <w:szCs w:val="22"/>
              </w:rPr>
              <w:t>.</w:t>
            </w:r>
            <w:r>
              <w:rPr>
                <w:rFonts w:eastAsia="TimesNewRomanPSMT"/>
                <w:sz w:val="22"/>
                <w:szCs w:val="22"/>
              </w:rPr>
              <w:t xml:space="preserve"> V práci jak v teoretické části, tak zejména v</w:t>
            </w:r>
            <w:r w:rsidR="00A10856">
              <w:rPr>
                <w:rFonts w:eastAsia="TimesNewRomanPSMT"/>
                <w:sz w:val="22"/>
                <w:szCs w:val="22"/>
              </w:rPr>
              <w:t> </w:t>
            </w:r>
            <w:r>
              <w:rPr>
                <w:rFonts w:eastAsia="TimesNewRomanPSMT"/>
                <w:sz w:val="22"/>
                <w:szCs w:val="22"/>
              </w:rPr>
              <w:t>praktické</w:t>
            </w:r>
            <w:r w:rsidR="00A10856">
              <w:rPr>
                <w:rFonts w:eastAsia="TimesNewRomanPSMT"/>
                <w:sz w:val="22"/>
                <w:szCs w:val="22"/>
              </w:rPr>
              <w:t>,</w:t>
            </w:r>
            <w:r>
              <w:rPr>
                <w:rFonts w:eastAsia="TimesNewRomanPSMT"/>
                <w:sz w:val="22"/>
                <w:szCs w:val="22"/>
              </w:rPr>
              <w:t xml:space="preserve"> je sledován sociálně pedagogický rozměr</w:t>
            </w:r>
            <w:r w:rsidR="00C1316D">
              <w:rPr>
                <w:rFonts w:eastAsia="TimesNewRomanPSMT"/>
                <w:sz w:val="22"/>
                <w:szCs w:val="22"/>
              </w:rPr>
              <w:t xml:space="preserve">. Autorka zdůrazňuje průběžně spolu s renomovanými autory, že ve výchově má velký </w:t>
            </w:r>
            <w:r>
              <w:rPr>
                <w:rFonts w:eastAsia="TimesNewRomanPSMT"/>
                <w:sz w:val="22"/>
                <w:szCs w:val="22"/>
              </w:rPr>
              <w:t>význam sledovat vytýčený problém jako nikoliv nepodstatný jev ve školní praxi.</w:t>
            </w:r>
            <w:r w:rsidR="00E65D85">
              <w:rPr>
                <w:rFonts w:eastAsia="TimesNewRomanPSMT"/>
                <w:sz w:val="22"/>
                <w:szCs w:val="22"/>
              </w:rPr>
              <w:t xml:space="preserve"> </w:t>
            </w:r>
            <w:r w:rsidR="00C1316D">
              <w:rPr>
                <w:rFonts w:eastAsia="TimesNewRomanPSMT"/>
                <w:sz w:val="22"/>
                <w:szCs w:val="22"/>
              </w:rPr>
              <w:t>Za pozitivní pro výsledky zkoumání považuji autorčino využití obou druhů výzkumů. Neboť otázky subjektivního pojetí žáka jsou velmi citlivé a kvalitativní výzkum dodává práci vekou věrohodnost.</w:t>
            </w:r>
          </w:p>
          <w:p w:rsidR="00B816A0" w:rsidRPr="00B816A0" w:rsidRDefault="00D90FB1" w:rsidP="00D90FB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t>Kladně hodnotím náročný výzkum i jeho výsledky. Je možno jen souhlasit s tím, co autorka z výzkumu vyvozuje: „</w:t>
            </w:r>
            <w:r w:rsidR="00B816A0" w:rsidRPr="00B816A0">
              <w:rPr>
                <w:rFonts w:eastAsia="TimesNewRomanPSMT"/>
                <w:sz w:val="22"/>
                <w:szCs w:val="22"/>
              </w:rPr>
              <w:t>Výsledky výzkumu nám ukazují potřebu věnovat dospívajícím dětem, s ohledem na jejich</w:t>
            </w:r>
            <w:r w:rsidR="00B816A0">
              <w:rPr>
                <w:rFonts w:eastAsia="TimesNewRomanPSMT"/>
                <w:sz w:val="22"/>
                <w:szCs w:val="22"/>
              </w:rPr>
              <w:t xml:space="preserve"> </w:t>
            </w:r>
            <w:r w:rsidR="00B816A0" w:rsidRPr="00B816A0">
              <w:rPr>
                <w:rFonts w:eastAsia="TimesNewRomanPSMT"/>
                <w:sz w:val="22"/>
                <w:szCs w:val="22"/>
              </w:rPr>
              <w:t>někdy poměrně komplikované vývojové období, značnou pozornost, jak ze strany rodičů,</w:t>
            </w:r>
            <w:r w:rsidR="00B816A0">
              <w:rPr>
                <w:rFonts w:eastAsia="TimesNewRomanPSMT"/>
                <w:sz w:val="22"/>
                <w:szCs w:val="22"/>
              </w:rPr>
              <w:t xml:space="preserve"> </w:t>
            </w:r>
            <w:r w:rsidR="00B816A0" w:rsidRPr="00B816A0">
              <w:rPr>
                <w:rFonts w:eastAsia="TimesNewRomanPSMT"/>
                <w:sz w:val="22"/>
                <w:szCs w:val="22"/>
              </w:rPr>
              <w:t>pedagogů a vedení školy.  Jsme toho názoru, že zavedení pozice sociálního pedagoga na základní</w:t>
            </w:r>
            <w:r w:rsidR="00B816A0">
              <w:rPr>
                <w:rFonts w:eastAsia="TimesNewRomanPSMT"/>
                <w:sz w:val="22"/>
                <w:szCs w:val="22"/>
              </w:rPr>
              <w:t xml:space="preserve"> </w:t>
            </w:r>
            <w:r w:rsidR="00B816A0" w:rsidRPr="00B816A0">
              <w:rPr>
                <w:rFonts w:eastAsia="TimesNewRomanPSMT"/>
                <w:sz w:val="22"/>
                <w:szCs w:val="22"/>
              </w:rPr>
              <w:t>školy</w:t>
            </w:r>
            <w:r w:rsidR="00E65D85">
              <w:rPr>
                <w:rFonts w:eastAsia="TimesNewRomanPSMT"/>
                <w:sz w:val="22"/>
                <w:szCs w:val="22"/>
              </w:rPr>
              <w:t>…</w:t>
            </w:r>
            <w:r w:rsidR="00B816A0" w:rsidRPr="00B816A0">
              <w:rPr>
                <w:rFonts w:eastAsia="TimesNewRomanPSMT"/>
                <w:sz w:val="22"/>
                <w:szCs w:val="22"/>
              </w:rPr>
              <w:t xml:space="preserve"> </w:t>
            </w:r>
            <w:r w:rsidR="00E65D85">
              <w:rPr>
                <w:rFonts w:eastAsia="TimesNewRomanPSMT"/>
                <w:sz w:val="22"/>
                <w:szCs w:val="22"/>
              </w:rPr>
              <w:t>j</w:t>
            </w:r>
            <w:r w:rsidR="00B816A0" w:rsidRPr="00B816A0">
              <w:rPr>
                <w:rFonts w:eastAsia="TimesNewRomanPSMT"/>
                <w:sz w:val="22"/>
                <w:szCs w:val="22"/>
              </w:rPr>
              <w:t>e, z výše uvedených důvodů, velmi potřebná</w:t>
            </w:r>
            <w:r w:rsidR="00A10856">
              <w:rPr>
                <w:rFonts w:eastAsia="TimesNewRomanPSMT"/>
                <w:sz w:val="22"/>
                <w:szCs w:val="22"/>
              </w:rPr>
              <w:t>“</w:t>
            </w:r>
            <w:r w:rsidR="00B816A0" w:rsidRPr="00B816A0">
              <w:rPr>
                <w:rFonts w:eastAsia="TimesNewRomanPSMT"/>
                <w:sz w:val="22"/>
                <w:szCs w:val="22"/>
              </w:rPr>
              <w:t>.</w:t>
            </w:r>
          </w:p>
          <w:p w:rsidR="00B411DB" w:rsidRDefault="00B816A0" w:rsidP="000A298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t xml:space="preserve"> </w:t>
            </w:r>
            <w:r w:rsidR="00D90FB1">
              <w:rPr>
                <w:rFonts w:eastAsia="TimesNewRomanPSMT"/>
                <w:sz w:val="22"/>
                <w:szCs w:val="22"/>
              </w:rPr>
              <w:t>I přes stylistické nepřesnosti a překlepy (příklad- „r</w:t>
            </w:r>
            <w:r w:rsidR="0061532E" w:rsidRPr="00B816A0">
              <w:rPr>
                <w:rFonts w:eastAsia="TimesNewRomanPSMT"/>
                <w:sz w:val="22"/>
                <w:szCs w:val="22"/>
              </w:rPr>
              <w:t xml:space="preserve">ozborem dat jsme získali odpověď na hlavní výzkumnou otázku, </w:t>
            </w:r>
            <w:r w:rsidR="0061532E" w:rsidRPr="00B816A0">
              <w:rPr>
                <w:rFonts w:eastAsia="TimesNewRomanPSMT"/>
                <w:b/>
                <w:sz w:val="22"/>
                <w:szCs w:val="22"/>
              </w:rPr>
              <w:t>která se zjišťuje</w:t>
            </w:r>
            <w:r w:rsidR="0061532E" w:rsidRPr="00B816A0">
              <w:rPr>
                <w:rFonts w:eastAsia="TimesNewRomanPSMT"/>
                <w:sz w:val="22"/>
                <w:szCs w:val="22"/>
              </w:rPr>
              <w:t>, zda mají</w:t>
            </w:r>
            <w:r w:rsidR="00513BF4" w:rsidRPr="00B816A0">
              <w:rPr>
                <w:rFonts w:eastAsia="TimesNewRomanPSMT"/>
                <w:sz w:val="22"/>
                <w:szCs w:val="22"/>
              </w:rPr>
              <w:t xml:space="preserve"> </w:t>
            </w:r>
            <w:r w:rsidR="0061532E" w:rsidRPr="00B816A0">
              <w:rPr>
                <w:rFonts w:eastAsia="TimesNewRomanPSMT"/>
                <w:sz w:val="22"/>
                <w:szCs w:val="22"/>
              </w:rPr>
              <w:t>žáci</w:t>
            </w:r>
            <w:r w:rsidR="00E65D85">
              <w:rPr>
                <w:rFonts w:eastAsia="TimesNewRomanPSMT"/>
                <w:sz w:val="22"/>
                <w:szCs w:val="22"/>
              </w:rPr>
              <w:t>…</w:t>
            </w:r>
            <w:r w:rsidR="0061532E" w:rsidRPr="00B816A0">
              <w:rPr>
                <w:rFonts w:eastAsia="TimesNewRomanPSMT"/>
                <w:sz w:val="22"/>
                <w:szCs w:val="22"/>
              </w:rPr>
              <w:t>?</w:t>
            </w:r>
            <w:r w:rsidR="00E65D85">
              <w:rPr>
                <w:rFonts w:eastAsia="TimesNewRomanPSMT"/>
                <w:sz w:val="22"/>
                <w:szCs w:val="22"/>
              </w:rPr>
              <w:t>“</w:t>
            </w:r>
            <w:r w:rsidR="00D90FB1">
              <w:rPr>
                <w:rFonts w:eastAsia="TimesNewRomanPSMT"/>
                <w:sz w:val="22"/>
                <w:szCs w:val="22"/>
              </w:rPr>
              <w:t>)</w:t>
            </w:r>
            <w:r w:rsidR="00E65D85">
              <w:rPr>
                <w:rFonts w:eastAsia="TimesNewRomanPSMT"/>
                <w:sz w:val="22"/>
                <w:szCs w:val="22"/>
              </w:rPr>
              <w:t xml:space="preserve"> je možno práci hodnotit kladně.</w:t>
            </w:r>
            <w:r w:rsidR="00A10856">
              <w:rPr>
                <w:rFonts w:eastAsia="TimesNewRomanPSMT"/>
                <w:sz w:val="22"/>
                <w:szCs w:val="22"/>
              </w:rPr>
              <w:t xml:space="preserve"> </w:t>
            </w:r>
            <w:r w:rsidR="00E65D85">
              <w:rPr>
                <w:rFonts w:eastAsia="TimesNewRomanPSMT"/>
                <w:sz w:val="22"/>
                <w:szCs w:val="22"/>
              </w:rPr>
              <w:t>Doporučuji práci k obhajobě.</w:t>
            </w:r>
          </w:p>
          <w:p w:rsidR="000A2983" w:rsidRPr="000A2983" w:rsidRDefault="000A2983" w:rsidP="000A2983">
            <w:pPr>
              <w:autoSpaceDE w:val="0"/>
              <w:autoSpaceDN w:val="0"/>
              <w:adjustRightInd w:val="0"/>
              <w:jc w:val="both"/>
              <w:rPr>
                <w:sz w:val="6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FE52D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A10856" w:rsidRDefault="00E65D85" w:rsidP="00A108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10856">
              <w:rPr>
                <w:sz w:val="22"/>
                <w:szCs w:val="22"/>
              </w:rPr>
              <w:t>Jaké důvody Vás vedly k vybrání a sepsání tématu?</w:t>
            </w:r>
          </w:p>
          <w:p w:rsidR="00E65D85" w:rsidRPr="00A10856" w:rsidRDefault="00A10856" w:rsidP="00A108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10856">
              <w:rPr>
                <w:sz w:val="22"/>
                <w:szCs w:val="22"/>
              </w:rPr>
              <w:t xml:space="preserve">Potvrdily se Vám předchozí názory o tématu práce </w:t>
            </w:r>
            <w:r>
              <w:rPr>
                <w:sz w:val="22"/>
                <w:szCs w:val="22"/>
              </w:rPr>
              <w:t xml:space="preserve">Vaším </w:t>
            </w:r>
            <w:r w:rsidRPr="00A10856">
              <w:rPr>
                <w:sz w:val="22"/>
                <w:szCs w:val="22"/>
              </w:rPr>
              <w:t>výzkumem?</w:t>
            </w:r>
          </w:p>
          <w:p w:rsidR="00B411DB" w:rsidRDefault="00A10856" w:rsidP="00FE52D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10856">
              <w:rPr>
                <w:sz w:val="22"/>
                <w:szCs w:val="22"/>
              </w:rPr>
              <w:t>Uveďte důvody, proč jste použila výzkum kvantitativní i kvalitativní.</w:t>
            </w:r>
          </w:p>
          <w:p w:rsidR="000A2983" w:rsidRPr="000A2983" w:rsidRDefault="000A2983" w:rsidP="000A2983">
            <w:pPr>
              <w:rPr>
                <w:sz w:val="4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B740E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74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A1CC4">
              <w:rPr>
                <w:sz w:val="22"/>
                <w:szCs w:val="22"/>
              </w:rPr>
              <w:t xml:space="preserve"> 7. 5. 2023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A1CC4">
              <w:rPr>
                <w:sz w:val="22"/>
                <w:szCs w:val="22"/>
              </w:rPr>
              <w:t xml:space="preserve"> Jaroslav Balvín, v. r.</w:t>
            </w:r>
          </w:p>
        </w:tc>
      </w:tr>
    </w:tbl>
    <w:p w:rsidR="006847E2" w:rsidRDefault="006847E2"/>
    <w:sectPr w:rsidR="006847E2" w:rsidSect="0048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263" w:rsidRDefault="00113263">
      <w:r>
        <w:separator/>
      </w:r>
    </w:p>
  </w:endnote>
  <w:endnote w:type="continuationSeparator" w:id="0">
    <w:p w:rsidR="00113263" w:rsidRDefault="00113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263" w:rsidRDefault="00113263">
      <w:r>
        <w:separator/>
      </w:r>
    </w:p>
  </w:footnote>
  <w:footnote w:type="continuationSeparator" w:id="0">
    <w:p w:rsidR="00113263" w:rsidRDefault="0011326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529F4"/>
    <w:multiLevelType w:val="hybridMultilevel"/>
    <w:tmpl w:val="57B8B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CFB"/>
    <w:rsid w:val="000841C1"/>
    <w:rsid w:val="000A2983"/>
    <w:rsid w:val="000E2C47"/>
    <w:rsid w:val="00113263"/>
    <w:rsid w:val="001A484F"/>
    <w:rsid w:val="001B5CE9"/>
    <w:rsid w:val="002A1CC4"/>
    <w:rsid w:val="0032253C"/>
    <w:rsid w:val="00362AB0"/>
    <w:rsid w:val="003F4F34"/>
    <w:rsid w:val="003F5DA2"/>
    <w:rsid w:val="00411DDA"/>
    <w:rsid w:val="00482D00"/>
    <w:rsid w:val="004F2413"/>
    <w:rsid w:val="0050063A"/>
    <w:rsid w:val="00512982"/>
    <w:rsid w:val="00513BF4"/>
    <w:rsid w:val="00514664"/>
    <w:rsid w:val="00526D47"/>
    <w:rsid w:val="0055255D"/>
    <w:rsid w:val="00577253"/>
    <w:rsid w:val="005773E9"/>
    <w:rsid w:val="005C219A"/>
    <w:rsid w:val="0061532E"/>
    <w:rsid w:val="006847E2"/>
    <w:rsid w:val="006A2794"/>
    <w:rsid w:val="00730C1A"/>
    <w:rsid w:val="00786761"/>
    <w:rsid w:val="007F7F3C"/>
    <w:rsid w:val="00802DB8"/>
    <w:rsid w:val="00834807"/>
    <w:rsid w:val="008B7A6C"/>
    <w:rsid w:val="009253B2"/>
    <w:rsid w:val="0092706E"/>
    <w:rsid w:val="009B4DA8"/>
    <w:rsid w:val="00A10856"/>
    <w:rsid w:val="00B411DB"/>
    <w:rsid w:val="00B740EF"/>
    <w:rsid w:val="00B816A0"/>
    <w:rsid w:val="00BA3203"/>
    <w:rsid w:val="00BD7928"/>
    <w:rsid w:val="00C03D7D"/>
    <w:rsid w:val="00C1316D"/>
    <w:rsid w:val="00C50B27"/>
    <w:rsid w:val="00C854E1"/>
    <w:rsid w:val="00D005D8"/>
    <w:rsid w:val="00D13CFB"/>
    <w:rsid w:val="00D13F25"/>
    <w:rsid w:val="00D62416"/>
    <w:rsid w:val="00D90FB1"/>
    <w:rsid w:val="00DC1BF5"/>
    <w:rsid w:val="00E65D85"/>
    <w:rsid w:val="00E709EA"/>
    <w:rsid w:val="00E87FCF"/>
    <w:rsid w:val="00FC35A3"/>
    <w:rsid w:val="00FE0E45"/>
    <w:rsid w:val="00FE5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085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B5C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5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&#225;vere&#269;n&#233;%20pr&#225;ce%202022_23\BP%202023%20VEDOUC&#205;\Zdena%20Kinzlov&#225;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(1).dotx</Template>
  <TotalTime>15</TotalTime>
  <Pages>1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10</cp:revision>
  <cp:lastPrinted>2012-04-25T08:21:00Z</cp:lastPrinted>
  <dcterms:created xsi:type="dcterms:W3CDTF">2023-05-07T12:57:00Z</dcterms:created>
  <dcterms:modified xsi:type="dcterms:W3CDTF">2023-05-09T07:06:00Z</dcterms:modified>
</cp:coreProperties>
</file>