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2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Daňková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52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Proměny současné české rodiny a partnerských vztahů v důsledku pandemie Covid-19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2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52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52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52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téma aktuální a související se studovaným programem.</w:t>
            </w:r>
          </w:p>
          <w:p w:rsidR="0055233F" w:rsidRDefault="00552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několik formálních nedostatků – dlouhé odstavce především v praktické části, odskočené začátky na nových stránkách, volný list. </w:t>
            </w:r>
          </w:p>
          <w:p w:rsidR="0055233F" w:rsidRDefault="00237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1.3 mohly být některé části více rozpracovány do hloubky. U kapitoly 3 oceňuji, že ji autorka zaměřila k tématu práce a nesklouzla do popisu onemocnění Covid-19. </w:t>
            </w:r>
          </w:p>
          <w:p w:rsidR="00237BA0" w:rsidRDefault="00237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Zvolený design praktické části je vhodný – kvalitativní šetření formou rozhovorů také metoda zakotvené teorie je zvolena dobře. Škoda, že není uvedeno v tabulce, kdo je pak pod zkratkou např. O2, D4. Vysoce oceňuji, že rozhovory probíhaly s celou rodinou a celkově bylo realizováno 5 takto komplexních rozhovorů.</w:t>
            </w:r>
            <w:r w:rsidR="001920A8">
              <w:rPr>
                <w:sz w:val="22"/>
                <w:szCs w:val="22"/>
              </w:rPr>
              <w:t xml:space="preserve"> </w:t>
            </w:r>
          </w:p>
          <w:p w:rsidR="00B411DB" w:rsidRDefault="001920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Škoda, že autorka </w:t>
            </w:r>
            <w:r>
              <w:rPr>
                <w:sz w:val="22"/>
                <w:szCs w:val="22"/>
              </w:rPr>
              <w:t xml:space="preserve">nešla při interpretaci ještě do větší hloubky, ale </w:t>
            </w:r>
            <w:r>
              <w:rPr>
                <w:sz w:val="22"/>
                <w:szCs w:val="22"/>
              </w:rPr>
              <w:t>to lze přičíst autorčině nezralosti, jedná se o první takovou práci.</w:t>
            </w:r>
          </w:p>
          <w:p w:rsidR="001920A8" w:rsidRPr="00C50B27" w:rsidRDefault="001920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požadavky kladené na tento typ práce a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920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práce uvádíte, že izolace zasáhla nejvíce psychiku členů rodin. Co to vlastně znamená, jak to pociťovali, měl ten zásah vliv na krizi rodiny, hádky, nenávist?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20A8">
              <w:rPr>
                <w:sz w:val="22"/>
                <w:szCs w:val="22"/>
              </w:rPr>
              <w:t xml:space="preserve"> 4. května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1C" w:rsidRDefault="008A701C">
      <w:r>
        <w:separator/>
      </w:r>
    </w:p>
  </w:endnote>
  <w:endnote w:type="continuationSeparator" w:id="0">
    <w:p w:rsidR="008A701C" w:rsidRDefault="008A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1C" w:rsidRDefault="008A701C">
      <w:r>
        <w:separator/>
      </w:r>
    </w:p>
  </w:footnote>
  <w:footnote w:type="continuationSeparator" w:id="0">
    <w:p w:rsidR="008A701C" w:rsidRDefault="008A70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B9"/>
    <w:rsid w:val="000E2C47"/>
    <w:rsid w:val="001920A8"/>
    <w:rsid w:val="00237BA0"/>
    <w:rsid w:val="00362AB0"/>
    <w:rsid w:val="003F5DA2"/>
    <w:rsid w:val="00512982"/>
    <w:rsid w:val="00514664"/>
    <w:rsid w:val="00526D47"/>
    <w:rsid w:val="0055233F"/>
    <w:rsid w:val="0055255D"/>
    <w:rsid w:val="005C219A"/>
    <w:rsid w:val="006847E2"/>
    <w:rsid w:val="00730C1A"/>
    <w:rsid w:val="00834807"/>
    <w:rsid w:val="008A701C"/>
    <w:rsid w:val="008C45B9"/>
    <w:rsid w:val="00B411DB"/>
    <w:rsid w:val="00BA3203"/>
    <w:rsid w:val="00C03D7D"/>
    <w:rsid w:val="00C50B27"/>
    <w:rsid w:val="00D62416"/>
    <w:rsid w:val="00DC1BF5"/>
    <w:rsid w:val="00E55233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F634-66E3-4F27-9152-B12457E8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(1).dotx</Template>
  <TotalTime>0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2023-05-04T06:20:00Z</dcterms:created>
  <dcterms:modified xsi:type="dcterms:W3CDTF">2023-05-04T06:20:00Z</dcterms:modified>
</cp:coreProperties>
</file>