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11F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Daňková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11F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Proměny současné rodiny a partnerských vztahů v důsledku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11F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11F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11F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774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97B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74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6774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497B6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48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7B60" w:rsidRDefault="00497B60" w:rsidP="00362AB0">
            <w:pPr>
              <w:rPr>
                <w:sz w:val="22"/>
                <w:szCs w:val="22"/>
              </w:rPr>
            </w:pPr>
          </w:p>
          <w:p w:rsidR="002E7DB9" w:rsidRDefault="001E4810" w:rsidP="007E1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11FFB">
              <w:rPr>
                <w:sz w:val="22"/>
                <w:szCs w:val="22"/>
              </w:rPr>
              <w:t xml:space="preserve">utorka se věnuje </w:t>
            </w:r>
            <w:r w:rsidR="002E7DB9">
              <w:rPr>
                <w:sz w:val="22"/>
                <w:szCs w:val="22"/>
              </w:rPr>
              <w:t xml:space="preserve">aktuálnímu, sociálně pedagogickému, tématu. </w:t>
            </w:r>
          </w:p>
          <w:p w:rsidR="00497B60" w:rsidRDefault="00497B60" w:rsidP="007E1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tvoří východiska pro část empirickou, struktura práce je logická, avšak poměrně rozsáhlá. V práci se vyskytují delší pasáže, které jsou citované pouze z jednoho zdroje. </w:t>
            </w:r>
          </w:p>
          <w:p w:rsidR="00497B60" w:rsidRDefault="00497B60" w:rsidP="007E1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šeření je popsána. </w:t>
            </w:r>
          </w:p>
          <w:p w:rsidR="00B411DB" w:rsidRDefault="001E4810" w:rsidP="007E1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praktické části práce autorka prokázala znalost analýzy kvalitativních dat, práci s designem výzkumu zakotvené teorie</w:t>
            </w:r>
            <w:r w:rsidR="007E1332">
              <w:rPr>
                <w:sz w:val="22"/>
                <w:szCs w:val="22"/>
              </w:rPr>
              <w:t>.</w:t>
            </w:r>
          </w:p>
          <w:p w:rsidR="00DF0D60" w:rsidRPr="00C50B27" w:rsidRDefault="00DF0D60" w:rsidP="007E1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vlastní reflexi  limitů výzkumu, které kvituji. </w:t>
            </w:r>
          </w:p>
          <w:p w:rsidR="00B411DB" w:rsidRPr="00497B60" w:rsidRDefault="001E4810" w:rsidP="007E1332">
            <w:pPr>
              <w:jc w:val="both"/>
              <w:rPr>
                <w:sz w:val="22"/>
                <w:szCs w:val="22"/>
              </w:rPr>
            </w:pPr>
            <w:r w:rsidRPr="00497B60">
              <w:rPr>
                <w:sz w:val="22"/>
                <w:szCs w:val="22"/>
              </w:rPr>
              <w:t>R</w:t>
            </w:r>
            <w:r w:rsidR="00EB14ED" w:rsidRPr="00497B60">
              <w:rPr>
                <w:sz w:val="22"/>
                <w:szCs w:val="22"/>
              </w:rPr>
              <w:t xml:space="preserve">ealizované rozhovory mají vhodnou strukturu, </w:t>
            </w:r>
            <w:r w:rsidRPr="00497B60">
              <w:rPr>
                <w:sz w:val="22"/>
                <w:szCs w:val="22"/>
              </w:rPr>
              <w:t>očekávala bych větší nasycenost dat.</w:t>
            </w:r>
          </w:p>
          <w:p w:rsidR="00EB14ED" w:rsidRPr="00497B60" w:rsidRDefault="00EB14ED" w:rsidP="007E1332">
            <w:pPr>
              <w:jc w:val="both"/>
              <w:rPr>
                <w:sz w:val="22"/>
                <w:szCs w:val="22"/>
              </w:rPr>
            </w:pPr>
            <w:r w:rsidRPr="00497B60">
              <w:rPr>
                <w:sz w:val="22"/>
                <w:szCs w:val="22"/>
              </w:rPr>
              <w:t xml:space="preserve">Popis získaných kategorií a reprezentujících kódů je přehledný, nicméně samotná interpretace v kapitole 5.1 je spíše </w:t>
            </w:r>
            <w:proofErr w:type="spellStart"/>
            <w:r w:rsidRPr="00497B60">
              <w:rPr>
                <w:sz w:val="22"/>
                <w:szCs w:val="22"/>
              </w:rPr>
              <w:t>přeparafrázováním</w:t>
            </w:r>
            <w:proofErr w:type="spellEnd"/>
            <w:r w:rsidRPr="00497B60">
              <w:rPr>
                <w:sz w:val="22"/>
                <w:szCs w:val="22"/>
              </w:rPr>
              <w:t xml:space="preserve"> rozhovorů. Očekávala bych rozsáhlejší vstup autorky do popisu výsledků výzkumu. </w:t>
            </w:r>
          </w:p>
          <w:p w:rsidR="009D0474" w:rsidRPr="00497B60" w:rsidRDefault="009D0474" w:rsidP="007E1332">
            <w:pPr>
              <w:jc w:val="both"/>
              <w:rPr>
                <w:sz w:val="22"/>
                <w:szCs w:val="22"/>
              </w:rPr>
            </w:pPr>
            <w:r w:rsidRPr="00497B60">
              <w:rPr>
                <w:sz w:val="22"/>
                <w:szCs w:val="22"/>
              </w:rPr>
              <w:t xml:space="preserve">V odborné diskusi autorka nepracuje s teoretickými východisky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E48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1E4810" w:rsidRDefault="001E4810" w:rsidP="00684E6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E4810">
              <w:rPr>
                <w:sz w:val="22"/>
                <w:szCs w:val="22"/>
              </w:rPr>
              <w:t xml:space="preserve">Popište základní analytický příběh, který jste v rámci zpracování zakotvené teorie vytvořila.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4810">
              <w:rPr>
                <w:sz w:val="22"/>
                <w:szCs w:val="22"/>
              </w:rPr>
              <w:t xml:space="preserve"> 2.</w:t>
            </w:r>
            <w:r w:rsidR="00497B60">
              <w:rPr>
                <w:sz w:val="22"/>
                <w:szCs w:val="22"/>
              </w:rPr>
              <w:t xml:space="preserve"> </w:t>
            </w:r>
            <w:r w:rsidR="001E4810">
              <w:rPr>
                <w:sz w:val="22"/>
                <w:szCs w:val="22"/>
              </w:rPr>
              <w:t>5.</w:t>
            </w:r>
            <w:r w:rsidR="00497B60">
              <w:rPr>
                <w:sz w:val="22"/>
                <w:szCs w:val="22"/>
              </w:rPr>
              <w:t xml:space="preserve"> </w:t>
            </w:r>
            <w:r w:rsidR="001E4810">
              <w:rPr>
                <w:sz w:val="22"/>
                <w:szCs w:val="22"/>
              </w:rPr>
              <w:t>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4810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50" w:rsidRDefault="00F13550">
      <w:r>
        <w:separator/>
      </w:r>
    </w:p>
  </w:endnote>
  <w:endnote w:type="continuationSeparator" w:id="0">
    <w:p w:rsidR="00F13550" w:rsidRDefault="00F1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50" w:rsidRDefault="00F13550">
      <w:r>
        <w:separator/>
      </w:r>
    </w:p>
  </w:footnote>
  <w:footnote w:type="continuationSeparator" w:id="0">
    <w:p w:rsidR="00F13550" w:rsidRDefault="00F1355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2062"/>
    <w:multiLevelType w:val="hybridMultilevel"/>
    <w:tmpl w:val="C9F45014"/>
    <w:lvl w:ilvl="0" w:tplc="3BB648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B610C"/>
    <w:multiLevelType w:val="hybridMultilevel"/>
    <w:tmpl w:val="182ED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111FFB"/>
    <w:rsid w:val="00154F27"/>
    <w:rsid w:val="00176FD6"/>
    <w:rsid w:val="001E4810"/>
    <w:rsid w:val="0021256F"/>
    <w:rsid w:val="002E35C2"/>
    <w:rsid w:val="002E7DB9"/>
    <w:rsid w:val="00362AB0"/>
    <w:rsid w:val="003F5DA2"/>
    <w:rsid w:val="00497B60"/>
    <w:rsid w:val="004A3B8F"/>
    <w:rsid w:val="00512982"/>
    <w:rsid w:val="00526D47"/>
    <w:rsid w:val="0055255D"/>
    <w:rsid w:val="005764C4"/>
    <w:rsid w:val="005B1889"/>
    <w:rsid w:val="005C219A"/>
    <w:rsid w:val="00677406"/>
    <w:rsid w:val="006847E2"/>
    <w:rsid w:val="007553A2"/>
    <w:rsid w:val="007E1332"/>
    <w:rsid w:val="008614B3"/>
    <w:rsid w:val="00884EB4"/>
    <w:rsid w:val="009A27D5"/>
    <w:rsid w:val="009D0474"/>
    <w:rsid w:val="009E0C56"/>
    <w:rsid w:val="00A94AFF"/>
    <w:rsid w:val="00B411DB"/>
    <w:rsid w:val="00BA3203"/>
    <w:rsid w:val="00C50B27"/>
    <w:rsid w:val="00CA7D64"/>
    <w:rsid w:val="00D05C79"/>
    <w:rsid w:val="00DC1BF5"/>
    <w:rsid w:val="00DF0D60"/>
    <w:rsid w:val="00E709EA"/>
    <w:rsid w:val="00EB14ED"/>
    <w:rsid w:val="00ED2FBE"/>
    <w:rsid w:val="00F1326B"/>
    <w:rsid w:val="00F13550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4F61D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1FF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677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77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8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2023-05-09T12:26:00Z</cp:lastPrinted>
  <dcterms:created xsi:type="dcterms:W3CDTF">2023-05-02T07:56:00Z</dcterms:created>
  <dcterms:modified xsi:type="dcterms:W3CDTF">2023-05-09T12:27:00Z</dcterms:modified>
</cp:coreProperties>
</file>