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507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07A1D">
              <w:rPr>
                <w:sz w:val="22"/>
                <w:szCs w:val="22"/>
              </w:rPr>
              <w:t>Monika Žáková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07A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Sebepojetí žáků domova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E08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07A1D" w:rsidRPr="00C50B27" w:rsidRDefault="00507A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55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55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55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55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55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55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55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36B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55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55FE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55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CE20A8" w:rsidRDefault="008271BF" w:rsidP="00507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</w:t>
            </w:r>
            <w:r w:rsidR="00CE20A8">
              <w:rPr>
                <w:sz w:val="22"/>
                <w:szCs w:val="22"/>
              </w:rPr>
              <w:t xml:space="preserve">zabývá tématem sebepojetí žáků domova mládeže, což lze v kontextu cílové skupiny považovat za ojedinělé a inspirativní. </w:t>
            </w:r>
          </w:p>
          <w:p w:rsidR="00B411DB" w:rsidRDefault="00CE20A8" w:rsidP="00507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má jasnou strukturu a je přehledně členěná, místy však čerpá ze stejných zdrojů (např. kapitola 1.2 je založena pouze na jednom zdroji</w:t>
            </w:r>
            <w:r w:rsidR="00375243">
              <w:rPr>
                <w:sz w:val="22"/>
                <w:szCs w:val="22"/>
              </w:rPr>
              <w:t>, který lze spíše považovat za zdroj populární než odborný</w:t>
            </w:r>
            <w:r>
              <w:rPr>
                <w:sz w:val="22"/>
                <w:szCs w:val="22"/>
              </w:rPr>
              <w:t xml:space="preserve">). Bylo by vhodnější konfrontovat více zdrojů a použít především zdroje, které jsou více vztažené k problematice sebepojetí. Rovněž by stálo za úvahu více rozpracovat kapitolu sebepojetí a dále ji propojit s ostatními kapitolami (období adolescence, faktory ovlivňující sebepojetí), aby jednotlivé kapitoly nepůsobily izolovaně. Například není jasné, jak s tématem sebepojetí souvisí legislativní úprava nebo zařazení do platových tříd, </w:t>
            </w:r>
            <w:r w:rsidR="00375243">
              <w:rPr>
                <w:sz w:val="22"/>
                <w:szCs w:val="22"/>
              </w:rPr>
              <w:t>zde je na místě spíše uvažovat o doplnění kapitoly zaměřené na mož</w:t>
            </w:r>
            <w:r w:rsidR="000B20CF">
              <w:rPr>
                <w:sz w:val="22"/>
                <w:szCs w:val="22"/>
              </w:rPr>
              <w:t>nosti působení prostředí (a roli</w:t>
            </w:r>
            <w:r w:rsidR="00375243">
              <w:rPr>
                <w:sz w:val="22"/>
                <w:szCs w:val="22"/>
              </w:rPr>
              <w:t xml:space="preserve"> vychovatele) na rozvoj sebepojetí žáků domova mládeže. </w:t>
            </w:r>
          </w:p>
          <w:p w:rsidR="00375243" w:rsidRPr="00C50B27" w:rsidRDefault="00375243" w:rsidP="00507A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práce je především volba standardizovaného nástroje, který poskytuje příležitost získat data, která mají vyšší vypovídací hodnotu. V metodologické části práce chybí formulace cílů a dílčích výzkumných otázek (cíl je jednoznačně formulován pouze v úvodu práce). Dále není jasné, proč je vy</w:t>
            </w:r>
            <w:r w:rsidR="000B20CF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žit záměrný způsob výběru respondentů a za jakým účelem byl realizován předvýzkum. Ten se realizuje například proto, aby se ověřila kvalita použitého nástroje. V tomto případě sice předvýzkum přináší velmi zajímavé informace, </w:t>
            </w:r>
            <w:r w:rsidR="000B20CF">
              <w:rPr>
                <w:sz w:val="22"/>
                <w:szCs w:val="22"/>
              </w:rPr>
              <w:t>ty</w:t>
            </w:r>
            <w:r>
              <w:rPr>
                <w:sz w:val="22"/>
                <w:szCs w:val="22"/>
              </w:rPr>
              <w:t xml:space="preserve"> ale nejsou nijak zužitkovány (případně není jasné jak). Výsledky výzkumu jsou prezentovány v souladu s normou, nicm</w:t>
            </w:r>
            <w:r w:rsidR="00336BE0">
              <w:rPr>
                <w:sz w:val="22"/>
                <w:szCs w:val="22"/>
              </w:rPr>
              <w:t>éně chybí hlubší interpretace. M</w:t>
            </w:r>
            <w:r>
              <w:rPr>
                <w:sz w:val="22"/>
                <w:szCs w:val="22"/>
              </w:rPr>
              <w:t xml:space="preserve">nohdy nestačí konstatovat, že výsledky jsou v pásmu průměru, </w:t>
            </w:r>
            <w:r w:rsidR="00336BE0">
              <w:rPr>
                <w:sz w:val="22"/>
                <w:szCs w:val="22"/>
              </w:rPr>
              <w:t>ale bylo by</w:t>
            </w:r>
            <w:r>
              <w:rPr>
                <w:sz w:val="22"/>
                <w:szCs w:val="22"/>
              </w:rPr>
              <w:t xml:space="preserve"> dobré poukázat</w:t>
            </w:r>
            <w:r w:rsidR="00336BE0">
              <w:rPr>
                <w:sz w:val="22"/>
                <w:szCs w:val="22"/>
              </w:rPr>
              <w:t xml:space="preserve"> na zajímavé nebo překvapující informace ve výpovědích žáků. Stejně tak by bylo vhodné formulovat doporučení pro praxi na základě konkrétních výsledků, které vyplývají z realizovaného výzkumu. Přesto práce přináší řadu zajímavých podnětů, které se vztahují k problematice sebepojetí. Práci hodnotím stupně</w:t>
            </w:r>
            <w:r w:rsidR="000B20CF">
              <w:rPr>
                <w:sz w:val="22"/>
                <w:szCs w:val="22"/>
              </w:rPr>
              <w:t>m</w:t>
            </w:r>
            <w:bookmarkStart w:id="0" w:name="_GoBack"/>
            <w:bookmarkEnd w:id="0"/>
            <w:r w:rsidR="00336BE0">
              <w:rPr>
                <w:sz w:val="22"/>
                <w:szCs w:val="22"/>
              </w:rPr>
              <w:t xml:space="preserve"> C.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36BE0" w:rsidP="00507A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volbu záměrného výběru respondentů. </w:t>
            </w:r>
          </w:p>
          <w:p w:rsidR="00336BE0" w:rsidRDefault="00336BE0" w:rsidP="00507A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Pokuste se v kontextu výpovědí poukázat na zajímavé nebo překvapující výsledky. </w:t>
            </w:r>
          </w:p>
          <w:p w:rsidR="00336BE0" w:rsidRPr="00336BE0" w:rsidRDefault="00336BE0" w:rsidP="00336B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Objasněte, zda se dá na základě výsledků výzkumu konstatovat, že žáci nižších ročníků dosahují významně nižší úrovně sebepojetí než žáci vyšších ročníků a že tedy lze sledovat posun v rámci věkové kategorie. V jakém případě by to bylo možné konstatovat?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55F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07A1D">
              <w:rPr>
                <w:sz w:val="22"/>
                <w:szCs w:val="22"/>
              </w:rPr>
              <w:t xml:space="preserve"> 28</w:t>
            </w:r>
            <w:r w:rsidR="00C0634C">
              <w:rPr>
                <w:sz w:val="22"/>
                <w:szCs w:val="22"/>
              </w:rPr>
              <w:t>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0634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42" w:rsidRDefault="00966142">
      <w:r>
        <w:separator/>
      </w:r>
    </w:p>
  </w:endnote>
  <w:endnote w:type="continuationSeparator" w:id="0">
    <w:p w:rsidR="00966142" w:rsidRDefault="009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42" w:rsidRDefault="00966142">
      <w:r>
        <w:separator/>
      </w:r>
    </w:p>
  </w:footnote>
  <w:footnote w:type="continuationSeparator" w:id="0">
    <w:p w:rsidR="00966142" w:rsidRDefault="0096614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57F9"/>
    <w:multiLevelType w:val="hybridMultilevel"/>
    <w:tmpl w:val="75C8F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80"/>
    <w:rsid w:val="000B20CF"/>
    <w:rsid w:val="00136D05"/>
    <w:rsid w:val="00336BE0"/>
    <w:rsid w:val="00362AB0"/>
    <w:rsid w:val="00375243"/>
    <w:rsid w:val="003F5DA2"/>
    <w:rsid w:val="00507A1D"/>
    <w:rsid w:val="00512982"/>
    <w:rsid w:val="00526D47"/>
    <w:rsid w:val="0055255D"/>
    <w:rsid w:val="005C219A"/>
    <w:rsid w:val="00666CB9"/>
    <w:rsid w:val="006847E2"/>
    <w:rsid w:val="00755FE3"/>
    <w:rsid w:val="008271BF"/>
    <w:rsid w:val="008614B3"/>
    <w:rsid w:val="00966142"/>
    <w:rsid w:val="009B2248"/>
    <w:rsid w:val="009E0880"/>
    <w:rsid w:val="00AF1740"/>
    <w:rsid w:val="00B02A88"/>
    <w:rsid w:val="00B411DB"/>
    <w:rsid w:val="00BA3203"/>
    <w:rsid w:val="00C0634C"/>
    <w:rsid w:val="00C50B27"/>
    <w:rsid w:val="00CE0A8B"/>
    <w:rsid w:val="00CE20A8"/>
    <w:rsid w:val="00CE4377"/>
    <w:rsid w:val="00D271F6"/>
    <w:rsid w:val="00DC1BF5"/>
    <w:rsid w:val="00E67C85"/>
    <w:rsid w:val="00E709EA"/>
    <w:rsid w:val="00F024D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2CB8C"/>
  <w15:chartTrackingRefBased/>
  <w15:docId w15:val="{7368BA25-EE78-4C4D-9A54-65E86337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290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2012-04-25T08:21:00Z</cp:lastPrinted>
  <dcterms:created xsi:type="dcterms:W3CDTF">2023-05-02T06:23:00Z</dcterms:created>
  <dcterms:modified xsi:type="dcterms:W3CDTF">2023-05-03T11:16:00Z</dcterms:modified>
</cp:coreProperties>
</file>