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8B4DE0" w:rsidP="00362AB0">
            <w:pPr>
              <w:rPr>
                <w:sz w:val="22"/>
                <w:szCs w:val="22"/>
              </w:rPr>
            </w:pPr>
            <w:r w:rsidRPr="008B4DE0">
              <w:rPr>
                <w:sz w:val="22"/>
                <w:szCs w:val="22"/>
              </w:rPr>
              <w:t>Bc. Zdeněk Vokáč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8B4DE0" w:rsidP="008B4DE0">
            <w:pPr>
              <w:rPr>
                <w:sz w:val="22"/>
                <w:szCs w:val="22"/>
              </w:rPr>
            </w:pPr>
            <w:proofErr w:type="spellStart"/>
            <w:r w:rsidRPr="008B4DE0">
              <w:rPr>
                <w:sz w:val="22"/>
                <w:szCs w:val="22"/>
              </w:rPr>
              <w:t>Sexting</w:t>
            </w:r>
            <w:proofErr w:type="spellEnd"/>
            <w:r w:rsidRPr="008B4DE0">
              <w:rPr>
                <w:sz w:val="22"/>
                <w:szCs w:val="22"/>
              </w:rPr>
              <w:t xml:space="preserve"> jako riz</w:t>
            </w:r>
            <w:r>
              <w:rPr>
                <w:sz w:val="22"/>
                <w:szCs w:val="22"/>
              </w:rPr>
              <w:t xml:space="preserve">ikové chování u žáků 2. stupně </w:t>
            </w:r>
            <w:r w:rsidRPr="008B4DE0">
              <w:rPr>
                <w:sz w:val="22"/>
                <w:szCs w:val="22"/>
              </w:rPr>
              <w:t>základních škol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8B4DE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Anna Petr Šafránková,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A72E5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8B4DE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8B4DE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EF332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  <w:bookmarkStart w:id="0" w:name="_GoBack"/>
            <w:bookmarkEnd w:id="0"/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7D2580">
            <w:pPr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822DC9" w:rsidP="00510DCC">
            <w:pPr>
              <w:spacing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Diplomová práce pojednává o aktuálním a rychle se rozšiřujícím fenoménu – </w:t>
            </w:r>
            <w:proofErr w:type="spellStart"/>
            <w:r>
              <w:rPr>
                <w:sz w:val="22"/>
                <w:szCs w:val="22"/>
              </w:rPr>
              <w:t>kybersexting</w:t>
            </w:r>
            <w:r w:rsidR="00510DCC">
              <w:rPr>
                <w:sz w:val="22"/>
                <w:szCs w:val="22"/>
              </w:rPr>
              <w:t>u</w:t>
            </w:r>
            <w:proofErr w:type="spellEnd"/>
            <w:r>
              <w:rPr>
                <w:sz w:val="22"/>
                <w:szCs w:val="22"/>
              </w:rPr>
              <w:t xml:space="preserve">, jež patří do skupiny rizikového chování uživatelů internetu. </w:t>
            </w:r>
            <w:r w:rsidR="00567C3E">
              <w:rPr>
                <w:sz w:val="22"/>
                <w:szCs w:val="22"/>
              </w:rPr>
              <w:t xml:space="preserve">Autor se daným tématem zabývá v kontextu školního prostředí jako možného </w:t>
            </w:r>
            <w:proofErr w:type="spellStart"/>
            <w:r w:rsidR="00567C3E">
              <w:rPr>
                <w:sz w:val="22"/>
                <w:szCs w:val="22"/>
              </w:rPr>
              <w:t>katalyzátora</w:t>
            </w:r>
            <w:proofErr w:type="spellEnd"/>
            <w:r w:rsidR="00567C3E">
              <w:rPr>
                <w:sz w:val="22"/>
                <w:szCs w:val="22"/>
              </w:rPr>
              <w:t xml:space="preserve"> či </w:t>
            </w:r>
            <w:proofErr w:type="spellStart"/>
            <w:r w:rsidR="00567C3E">
              <w:rPr>
                <w:sz w:val="22"/>
                <w:szCs w:val="22"/>
              </w:rPr>
              <w:t>inhibitora</w:t>
            </w:r>
            <w:proofErr w:type="spellEnd"/>
            <w:r w:rsidR="00567C3E">
              <w:rPr>
                <w:sz w:val="22"/>
                <w:szCs w:val="22"/>
              </w:rPr>
              <w:t xml:space="preserve"> tohoto rizikového chování jedinců. Přistupuje k danému tématu s předpokladem, že by mohl existovat vztah mezi mírou spokojenosti se školním prostředím a mírou </w:t>
            </w:r>
            <w:proofErr w:type="spellStart"/>
            <w:r w:rsidR="00567C3E">
              <w:rPr>
                <w:sz w:val="22"/>
                <w:szCs w:val="22"/>
              </w:rPr>
              <w:t>sextingu</w:t>
            </w:r>
            <w:proofErr w:type="spellEnd"/>
            <w:r w:rsidR="00567C3E">
              <w:rPr>
                <w:sz w:val="22"/>
                <w:szCs w:val="22"/>
              </w:rPr>
              <w:t>. Kladně hodnotím výběr tématu, autorovu zainteresova</w:t>
            </w:r>
            <w:r w:rsidR="00510DCC">
              <w:rPr>
                <w:sz w:val="22"/>
                <w:szCs w:val="22"/>
              </w:rPr>
              <w:t>nost, pečlivost a přístup k vypracování diplomové práce</w:t>
            </w:r>
            <w:r w:rsidR="00567C3E">
              <w:rPr>
                <w:sz w:val="22"/>
                <w:szCs w:val="22"/>
              </w:rPr>
              <w:t xml:space="preserve">. </w:t>
            </w:r>
          </w:p>
          <w:p w:rsidR="002C57C9" w:rsidRDefault="00567C3E" w:rsidP="00510DCC">
            <w:pPr>
              <w:spacing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Diplomová práce je standardně dělena na část teoretickou a empirickou. Teoretická část prostřednictvím  hlavních kapitol popisuje vývojové období adolescence</w:t>
            </w:r>
            <w:r w:rsidR="00A16BF4">
              <w:rPr>
                <w:sz w:val="22"/>
                <w:szCs w:val="22"/>
              </w:rPr>
              <w:t xml:space="preserve">, </w:t>
            </w:r>
            <w:proofErr w:type="spellStart"/>
            <w:r w:rsidR="00A16BF4">
              <w:rPr>
                <w:sz w:val="22"/>
                <w:szCs w:val="22"/>
              </w:rPr>
              <w:t>sexting</w:t>
            </w:r>
            <w:proofErr w:type="spellEnd"/>
            <w:r w:rsidR="00A16BF4">
              <w:rPr>
                <w:sz w:val="22"/>
                <w:szCs w:val="22"/>
              </w:rPr>
              <w:t>, rizikové chování a školní prostředí</w:t>
            </w:r>
            <w:r>
              <w:rPr>
                <w:sz w:val="22"/>
                <w:szCs w:val="22"/>
              </w:rPr>
              <w:t>. Positivně ho</w:t>
            </w:r>
            <w:r w:rsidR="00A16BF4">
              <w:rPr>
                <w:sz w:val="22"/>
                <w:szCs w:val="22"/>
              </w:rPr>
              <w:t xml:space="preserve">dnotím terminologické vymezení rizikového a problémového chování (s. 18 – 20) a genezi rizikového chování. Těžištěm teoretické části diplomové práce je třetí kapitola, jež je věnována samotné analýze, syntéze a zejména deskripci </w:t>
            </w:r>
            <w:proofErr w:type="spellStart"/>
            <w:r w:rsidR="00A16BF4">
              <w:rPr>
                <w:sz w:val="22"/>
                <w:szCs w:val="22"/>
              </w:rPr>
              <w:t>sextingu</w:t>
            </w:r>
            <w:proofErr w:type="spellEnd"/>
            <w:r w:rsidR="00A16BF4">
              <w:rPr>
                <w:sz w:val="22"/>
                <w:szCs w:val="22"/>
              </w:rPr>
              <w:t>.</w:t>
            </w:r>
            <w:r w:rsidR="00803B92">
              <w:rPr>
                <w:sz w:val="22"/>
                <w:szCs w:val="22"/>
              </w:rPr>
              <w:t xml:space="preserve"> Autor neopomenul uvést prevenci tohoto rizikového chování (</w:t>
            </w:r>
            <w:proofErr w:type="spellStart"/>
            <w:r w:rsidR="00803B92">
              <w:rPr>
                <w:sz w:val="22"/>
                <w:szCs w:val="22"/>
              </w:rPr>
              <w:t>kapt</w:t>
            </w:r>
            <w:proofErr w:type="spellEnd"/>
            <w:r w:rsidR="00803B92">
              <w:rPr>
                <w:sz w:val="22"/>
                <w:szCs w:val="22"/>
              </w:rPr>
              <w:t>. 3.6).</w:t>
            </w:r>
            <w:r w:rsidR="002B7911">
              <w:rPr>
                <w:sz w:val="22"/>
                <w:szCs w:val="22"/>
              </w:rPr>
              <w:t xml:space="preserve"> Po</w:t>
            </w:r>
            <w:r w:rsidR="0012213F">
              <w:rPr>
                <w:sz w:val="22"/>
                <w:szCs w:val="22"/>
              </w:rPr>
              <w:t>slední kapitola teoretické části</w:t>
            </w:r>
            <w:r w:rsidR="002B7911">
              <w:rPr>
                <w:sz w:val="22"/>
                <w:szCs w:val="22"/>
              </w:rPr>
              <w:t xml:space="preserve"> je věnována školnímu prostředí.</w:t>
            </w:r>
            <w:r w:rsidR="0012213F">
              <w:rPr>
                <w:sz w:val="22"/>
                <w:szCs w:val="22"/>
              </w:rPr>
              <w:t xml:space="preserve"> Obrázek č. 1 není příliš čitelný. Oceňuji jasnou a logickou strukturu teoretické práce. Přestože teoretická práce má spíše deskriptivní charakter (bez hlubší analýzy a syntézy), považuji ji za zdařilou.</w:t>
            </w:r>
            <w:r w:rsidR="002C57C9">
              <w:rPr>
                <w:sz w:val="22"/>
                <w:szCs w:val="22"/>
              </w:rPr>
              <w:t xml:space="preserve"> Autor vhodně využívá řady odborných zdrojů (včetně zahraničních)</w:t>
            </w:r>
            <w:r w:rsidR="00510DCC">
              <w:rPr>
                <w:sz w:val="22"/>
                <w:szCs w:val="22"/>
              </w:rPr>
              <w:t>.</w:t>
            </w:r>
          </w:p>
          <w:p w:rsidR="00B411DB" w:rsidRDefault="0012213F" w:rsidP="00510DCC">
            <w:pPr>
              <w:spacing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Empirická část </w:t>
            </w:r>
            <w:r w:rsidR="00D64092">
              <w:rPr>
                <w:sz w:val="22"/>
                <w:szCs w:val="22"/>
              </w:rPr>
              <w:t xml:space="preserve">diplomové práce popisuje výzkumné šetření, jehož hlavním cílem bylo zjistit míru výskytu </w:t>
            </w:r>
            <w:proofErr w:type="spellStart"/>
            <w:r w:rsidR="00D64092">
              <w:rPr>
                <w:sz w:val="22"/>
                <w:szCs w:val="22"/>
              </w:rPr>
              <w:t>sextingu</w:t>
            </w:r>
            <w:proofErr w:type="spellEnd"/>
            <w:r w:rsidR="00D64092">
              <w:rPr>
                <w:sz w:val="22"/>
                <w:szCs w:val="22"/>
              </w:rPr>
              <w:t xml:space="preserve"> a zda existuje </w:t>
            </w:r>
            <w:r w:rsidR="00B14B59">
              <w:rPr>
                <w:sz w:val="22"/>
                <w:szCs w:val="22"/>
              </w:rPr>
              <w:t>souvislost</w:t>
            </w:r>
            <w:r w:rsidR="00D64092">
              <w:rPr>
                <w:sz w:val="22"/>
                <w:szCs w:val="22"/>
              </w:rPr>
              <w:t xml:space="preserve"> mezi zmiňovanou mírou </w:t>
            </w:r>
            <w:proofErr w:type="spellStart"/>
            <w:r w:rsidR="00D64092">
              <w:rPr>
                <w:sz w:val="22"/>
                <w:szCs w:val="22"/>
              </w:rPr>
              <w:t>sextingu</w:t>
            </w:r>
            <w:proofErr w:type="spellEnd"/>
            <w:r w:rsidR="00D64092">
              <w:rPr>
                <w:sz w:val="22"/>
                <w:szCs w:val="22"/>
              </w:rPr>
              <w:t xml:space="preserve"> a mírou spokojenosti se školním prostředím. </w:t>
            </w:r>
            <w:r w:rsidR="00B14B59">
              <w:rPr>
                <w:sz w:val="22"/>
                <w:szCs w:val="22"/>
              </w:rPr>
              <w:t xml:space="preserve">Autor vhodně vymezil základní atributy metodologie. Těžištěm diplomové práce je analýza a interpretace dat. </w:t>
            </w:r>
            <w:r w:rsidR="002C57C9">
              <w:rPr>
                <w:sz w:val="22"/>
                <w:szCs w:val="22"/>
              </w:rPr>
              <w:t xml:space="preserve">Kladně hodnotím snahu o detailní popis výsledků, ke kterému by bezpochyby přispělo zjištění (příp. analýza) zda existuje souvislost míry </w:t>
            </w:r>
            <w:proofErr w:type="spellStart"/>
            <w:r w:rsidR="002C57C9">
              <w:rPr>
                <w:sz w:val="22"/>
                <w:szCs w:val="22"/>
              </w:rPr>
              <w:t>sextingu</w:t>
            </w:r>
            <w:proofErr w:type="spellEnd"/>
            <w:r w:rsidR="002C57C9">
              <w:rPr>
                <w:sz w:val="22"/>
                <w:szCs w:val="22"/>
              </w:rPr>
              <w:t xml:space="preserve"> s jednotlivými oblasti </w:t>
            </w:r>
            <w:r w:rsidR="00510DCC">
              <w:rPr>
                <w:sz w:val="22"/>
                <w:szCs w:val="22"/>
              </w:rPr>
              <w:t xml:space="preserve">(faktory) </w:t>
            </w:r>
            <w:r w:rsidR="002C57C9">
              <w:rPr>
                <w:sz w:val="22"/>
                <w:szCs w:val="22"/>
              </w:rPr>
              <w:t xml:space="preserve">spokojenosti se školním prostředím. </w:t>
            </w:r>
          </w:p>
          <w:p w:rsidR="00B411DB" w:rsidRPr="00C50B27" w:rsidRDefault="002C57C9" w:rsidP="002C57C9">
            <w:pPr>
              <w:spacing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Diplomová práce přináší zajímavá zjištění, hodnotím ji kladně a doporučuji </w:t>
            </w:r>
            <w:r w:rsidR="007D2580">
              <w:rPr>
                <w:sz w:val="22"/>
                <w:szCs w:val="22"/>
              </w:rPr>
              <w:t xml:space="preserve">ji </w:t>
            </w:r>
            <w:r>
              <w:rPr>
                <w:sz w:val="22"/>
                <w:szCs w:val="22"/>
              </w:rPr>
              <w:t xml:space="preserve">k obhajobě.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B14B59" w:rsidP="00B14B59">
            <w:pPr>
              <w:pStyle w:val="Odstavecseseznamem"/>
              <w:numPr>
                <w:ilvl w:val="0"/>
                <w:numId w:val="1"/>
              </w:numPr>
              <w:ind w:left="301" w:hanging="30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Jaké jsou limity Vašeho výzkumného šetření?</w:t>
            </w:r>
          </w:p>
          <w:p w:rsidR="00B411DB" w:rsidRPr="002C57C9" w:rsidRDefault="00B14B59" w:rsidP="00362AB0">
            <w:pPr>
              <w:pStyle w:val="Odstavecseseznamem"/>
              <w:numPr>
                <w:ilvl w:val="0"/>
                <w:numId w:val="1"/>
              </w:numPr>
              <w:ind w:left="301" w:hanging="30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 straně 58 uvádíte míru spokojenosti respondentů se školním </w:t>
            </w:r>
            <w:r w:rsidR="002C57C9">
              <w:rPr>
                <w:sz w:val="22"/>
                <w:szCs w:val="22"/>
              </w:rPr>
              <w:t>prostředím. Jak lze tyto výsledky interpretovat</w:t>
            </w:r>
            <w:r w:rsidR="00384765">
              <w:rPr>
                <w:sz w:val="22"/>
                <w:szCs w:val="22"/>
              </w:rPr>
              <w:t xml:space="preserve"> (včetně srovnání</w:t>
            </w:r>
            <w:r w:rsidR="002C57C9">
              <w:rPr>
                <w:sz w:val="22"/>
                <w:szCs w:val="22"/>
              </w:rPr>
              <w:t xml:space="preserve"> s jinými výzkumu, příp. zahraničními)? </w:t>
            </w:r>
            <w:r w:rsidR="007A4A8C">
              <w:rPr>
                <w:sz w:val="22"/>
                <w:szCs w:val="22"/>
              </w:rPr>
              <w:t xml:space="preserve">Které </w:t>
            </w:r>
            <w:r w:rsidR="00384765">
              <w:rPr>
                <w:sz w:val="22"/>
                <w:szCs w:val="22"/>
              </w:rPr>
              <w:t>výzkumy potvrdily vztah mezi spokojeností se školním prostředím a rizikovým chováním?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2C57C9">
              <w:rPr>
                <w:sz w:val="22"/>
                <w:szCs w:val="22"/>
              </w:rPr>
              <w:t xml:space="preserve"> 2. 5. 2023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2C57C9">
              <w:rPr>
                <w:sz w:val="22"/>
                <w:szCs w:val="22"/>
              </w:rPr>
              <w:t xml:space="preserve"> Anna Petr Šafránková, </w:t>
            </w:r>
            <w:proofErr w:type="gramStart"/>
            <w:r w:rsidR="002C57C9">
              <w:rPr>
                <w:sz w:val="22"/>
                <w:szCs w:val="22"/>
              </w:rPr>
              <w:t>v.r.</w:t>
            </w:r>
            <w:proofErr w:type="gramEnd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4515" w:rsidRDefault="00644515">
      <w:r>
        <w:separator/>
      </w:r>
    </w:p>
  </w:endnote>
  <w:endnote w:type="continuationSeparator" w:id="0">
    <w:p w:rsidR="00644515" w:rsidRDefault="00644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4515" w:rsidRDefault="00644515">
      <w:r>
        <w:separator/>
      </w:r>
    </w:p>
  </w:footnote>
  <w:footnote w:type="continuationSeparator" w:id="0">
    <w:p w:rsidR="00644515" w:rsidRDefault="00644515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F5578E"/>
    <w:multiLevelType w:val="hybridMultilevel"/>
    <w:tmpl w:val="33F6BADE"/>
    <w:lvl w:ilvl="0" w:tplc="1F7AD3B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DE0"/>
    <w:rsid w:val="000D6E43"/>
    <w:rsid w:val="0012213F"/>
    <w:rsid w:val="002A56E8"/>
    <w:rsid w:val="002B7911"/>
    <w:rsid w:val="002C57C9"/>
    <w:rsid w:val="00362AB0"/>
    <w:rsid w:val="00384765"/>
    <w:rsid w:val="003F5DA2"/>
    <w:rsid w:val="00510DCC"/>
    <w:rsid w:val="00512982"/>
    <w:rsid w:val="00514664"/>
    <w:rsid w:val="00526D47"/>
    <w:rsid w:val="0055255D"/>
    <w:rsid w:val="00567C3E"/>
    <w:rsid w:val="005C219A"/>
    <w:rsid w:val="00644515"/>
    <w:rsid w:val="00653505"/>
    <w:rsid w:val="006847E2"/>
    <w:rsid w:val="0070056B"/>
    <w:rsid w:val="007A4A8C"/>
    <w:rsid w:val="007D2580"/>
    <w:rsid w:val="00803B92"/>
    <w:rsid w:val="00822DC9"/>
    <w:rsid w:val="008B4DE0"/>
    <w:rsid w:val="00A16BF4"/>
    <w:rsid w:val="00A72E5D"/>
    <w:rsid w:val="00B14B59"/>
    <w:rsid w:val="00B411DB"/>
    <w:rsid w:val="00BA3203"/>
    <w:rsid w:val="00C50B27"/>
    <w:rsid w:val="00CC557C"/>
    <w:rsid w:val="00D64092"/>
    <w:rsid w:val="00DC1BF5"/>
    <w:rsid w:val="00E709EA"/>
    <w:rsid w:val="00E83040"/>
    <w:rsid w:val="00EF3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0415A9"/>
  <w15:chartTrackingRefBased/>
  <w15:docId w15:val="{98C30120-325E-4E13-9632-B3126D4EB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14B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ivatel\Downloads\POSUDEK%20VEDOUC&#205;HO%20DIPLOMOV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PRÁCE_2022</Template>
  <TotalTime>437</TotalTime>
  <Pages>2</Pages>
  <Words>540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Uzivatel</dc:creator>
  <cp:keywords/>
  <cp:lastModifiedBy>Uzivatel</cp:lastModifiedBy>
  <cp:revision>10</cp:revision>
  <cp:lastPrinted>2012-04-25T08:21:00Z</cp:lastPrinted>
  <dcterms:created xsi:type="dcterms:W3CDTF">2023-05-01T13:09:00Z</dcterms:created>
  <dcterms:modified xsi:type="dcterms:W3CDTF">2023-05-03T11:57:00Z</dcterms:modified>
</cp:coreProperties>
</file>