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13D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Veronika ŠILHANOVÁ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13D6A" w:rsidP="00F13D6A">
            <w:pPr>
              <w:jc w:val="center"/>
              <w:rPr>
                <w:sz w:val="22"/>
                <w:szCs w:val="22"/>
              </w:rPr>
            </w:pPr>
            <w:r w:rsidRPr="00F13D6A">
              <w:rPr>
                <w:sz w:val="22"/>
                <w:szCs w:val="22"/>
              </w:rPr>
              <w:t>Funkční kontrolní a podpůrné mechanismy u pracovníků v domově se zvláštním režimem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13D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Lukáš STÁREK, Ph.D., MBA, DBA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13D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13D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71440A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71440A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71440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71440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71440A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71440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71440A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71440A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71440A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71440A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71440A" w:rsidRDefault="00B411DB" w:rsidP="00514664">
            <w:pPr>
              <w:jc w:val="center"/>
              <w:rPr>
                <w:b/>
                <w:sz w:val="28"/>
                <w:szCs w:val="28"/>
              </w:rPr>
            </w:pPr>
            <w:r w:rsidRPr="0071440A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71440A" w:rsidRDefault="00B411DB" w:rsidP="00C50B27">
            <w:pPr>
              <w:jc w:val="center"/>
              <w:rPr>
                <w:b/>
                <w:sz w:val="28"/>
                <w:szCs w:val="28"/>
              </w:rPr>
            </w:pPr>
            <w:r w:rsidRPr="0071440A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71440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13D6A" w:rsidP="00F13D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 názvem „</w:t>
            </w:r>
            <w:r w:rsidRPr="00863CE3">
              <w:rPr>
                <w:i/>
                <w:sz w:val="22"/>
                <w:szCs w:val="22"/>
              </w:rPr>
              <w:t>Funkční kontrolní a podpůrné mechanismy u pracovníků v domově se zvláštním režimem</w:t>
            </w:r>
            <w:r>
              <w:rPr>
                <w:sz w:val="22"/>
                <w:szCs w:val="22"/>
              </w:rPr>
              <w:t>“ je odborně zdařilou prací, která se věnuje aktuální a citlivé problematice. Podstatou není pouze skutečnost stárnutí lidské populace a zvyšující se enormní počet osob žijící s demencí, ale uvědomění si podstaty a důležitosti pečujících pracovníků, kteří vyžadují nejen erudici, podporu, ale mnohdy též pomoc, která pramení z jejich náročné a nelehké práce.</w:t>
            </w:r>
            <w:r w:rsidR="003B38A9">
              <w:rPr>
                <w:sz w:val="22"/>
                <w:szCs w:val="22"/>
              </w:rPr>
              <w:t xml:space="preserve"> </w:t>
            </w:r>
            <w:r w:rsidR="00667BF2">
              <w:rPr>
                <w:sz w:val="22"/>
                <w:szCs w:val="22"/>
              </w:rPr>
              <w:t>Oceňuji nejen téma diplomové práce, ale i samotné profesní zkušenosti autorky práce s cílovou skupinou osob žijící s demencí a též i pracovníků v sociálních službách či dalších pracovníků působící v péči o osoby žijící s demencí.</w:t>
            </w:r>
          </w:p>
          <w:p w:rsidR="00F13D6A" w:rsidRDefault="00355A4F" w:rsidP="00F13D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silných stránek hodnotím aktuálnost problematiky, uvědomění si podstaty důležitosti pracovníků v sociálních službách v pobytové sociální službě, kde je optika zaměřena na jejich podporu, pomoc, rozvoj a to vše v kontextu nutnosti a potřeby exis</w:t>
            </w:r>
            <w:bookmarkStart w:id="0" w:name="_GoBack"/>
            <w:bookmarkEnd w:id="0"/>
            <w:r>
              <w:rPr>
                <w:sz w:val="22"/>
                <w:szCs w:val="22"/>
              </w:rPr>
              <w:t>tence profesionálních pracovníků v sociálních službách.</w:t>
            </w:r>
          </w:p>
          <w:p w:rsidR="003B38A9" w:rsidRDefault="003B38A9" w:rsidP="00F13D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pracuje řádně s adekvátní odbornou literaturou, která je aktuální a též cizojazyčná. Práce je systematicky koncipována. Jednotlivé kapitoly na sebe navazují a jsou tematicky propojeny. </w:t>
            </w:r>
            <w:r w:rsidR="00480632">
              <w:rPr>
                <w:sz w:val="22"/>
                <w:szCs w:val="22"/>
              </w:rPr>
              <w:t xml:space="preserve">V praktické části oceňuji snahu o metodologickou průpravu v teoretické i praktické rovině. Získané údaje/informace, ač </w:t>
            </w:r>
            <w:r w:rsidR="00F93FF4">
              <w:rPr>
                <w:sz w:val="22"/>
                <w:szCs w:val="22"/>
              </w:rPr>
              <w:t>ne</w:t>
            </w:r>
            <w:r w:rsidR="00480632">
              <w:rPr>
                <w:sz w:val="22"/>
                <w:szCs w:val="22"/>
              </w:rPr>
              <w:t>jsou</w:t>
            </w:r>
            <w:r w:rsidR="00F93FF4">
              <w:rPr>
                <w:sz w:val="22"/>
                <w:szCs w:val="22"/>
              </w:rPr>
              <w:t xml:space="preserve"> prezentovány kompletně</w:t>
            </w:r>
            <w:r w:rsidR="00480632">
              <w:rPr>
                <w:sz w:val="22"/>
                <w:szCs w:val="22"/>
              </w:rPr>
              <w:t>, jsou po odborné stránce velice zajímavé a čtivé.</w:t>
            </w:r>
          </w:p>
          <w:p w:rsidR="00514A69" w:rsidRDefault="00514A69" w:rsidP="00F13D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 v teoretické části spatřuji v pestrosti nabídky samotné podpory pro pracovníky v sociálních službách, jelikož supervize a vzdělávání jsou zajisté důležité a stěžejní, ale s ohledem na aktivnost zaměstnavatelů udržet si pracovníky a zajistit </w:t>
            </w:r>
            <w:r w:rsidR="00F93FF4">
              <w:rPr>
                <w:sz w:val="22"/>
                <w:szCs w:val="22"/>
              </w:rPr>
              <w:t xml:space="preserve">jim </w:t>
            </w:r>
            <w:r>
              <w:rPr>
                <w:sz w:val="22"/>
                <w:szCs w:val="22"/>
              </w:rPr>
              <w:t>podporu</w:t>
            </w:r>
            <w:r w:rsidR="00F93FF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je již v odborných společnostech nabízeno psychologické poradenství či individuální/týmová podpora v oblasti podpory duševního zdraví a rovnováhy.</w:t>
            </w:r>
            <w:r w:rsidR="00121793">
              <w:rPr>
                <w:sz w:val="22"/>
                <w:szCs w:val="22"/>
              </w:rPr>
              <w:t xml:space="preserve"> V rámci praktické části spatřuji drobné nedostatky v samotném </w:t>
            </w:r>
            <w:r w:rsidR="007E733D">
              <w:rPr>
                <w:sz w:val="22"/>
                <w:szCs w:val="22"/>
              </w:rPr>
              <w:t xml:space="preserve">metodologickém </w:t>
            </w:r>
            <w:r w:rsidR="00121793">
              <w:rPr>
                <w:sz w:val="22"/>
                <w:szCs w:val="22"/>
              </w:rPr>
              <w:t>popisu kódování</w:t>
            </w:r>
            <w:r w:rsidR="003732D8">
              <w:rPr>
                <w:sz w:val="22"/>
                <w:szCs w:val="22"/>
              </w:rPr>
              <w:t xml:space="preserve"> – kategorie </w:t>
            </w:r>
            <w:r w:rsidR="003732D8">
              <w:rPr>
                <w:sz w:val="22"/>
                <w:szCs w:val="22"/>
              </w:rPr>
              <w:lastRenderedPageBreak/>
              <w:t>a kódy</w:t>
            </w:r>
            <w:r w:rsidR="00121793">
              <w:rPr>
                <w:sz w:val="22"/>
                <w:szCs w:val="22"/>
              </w:rPr>
              <w:t xml:space="preserve">. </w:t>
            </w:r>
            <w:r w:rsidR="00480632">
              <w:rPr>
                <w:sz w:val="22"/>
                <w:szCs w:val="22"/>
              </w:rPr>
              <w:t>S ohledem na zjištěné množství informací a možnosti práce s</w:t>
            </w:r>
            <w:r w:rsidR="00F93FF4">
              <w:rPr>
                <w:sz w:val="22"/>
                <w:szCs w:val="22"/>
              </w:rPr>
              <w:t> </w:t>
            </w:r>
            <w:r w:rsidR="00480632">
              <w:rPr>
                <w:sz w:val="22"/>
                <w:szCs w:val="22"/>
              </w:rPr>
              <w:t>nimi</w:t>
            </w:r>
            <w:r w:rsidR="00F93FF4">
              <w:rPr>
                <w:sz w:val="22"/>
                <w:szCs w:val="22"/>
              </w:rPr>
              <w:t>,</w:t>
            </w:r>
            <w:r w:rsidR="00480632">
              <w:rPr>
                <w:sz w:val="22"/>
                <w:szCs w:val="22"/>
              </w:rPr>
              <w:t xml:space="preserve"> bych více věnoval prostoru doporučení pro praxi, </w:t>
            </w:r>
          </w:p>
          <w:p w:rsidR="003B38A9" w:rsidRDefault="003B38A9" w:rsidP="00F13D6A">
            <w:pPr>
              <w:jc w:val="both"/>
              <w:rPr>
                <w:sz w:val="22"/>
                <w:szCs w:val="22"/>
              </w:rPr>
            </w:pPr>
          </w:p>
          <w:p w:rsidR="00667BF2" w:rsidRPr="00C50B27" w:rsidRDefault="003B38A9" w:rsidP="00480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 ohledem na jasně vymezený cíl práce, stejně tak i </w:t>
            </w:r>
            <w:r w:rsidR="00480632">
              <w:rPr>
                <w:sz w:val="22"/>
                <w:szCs w:val="22"/>
              </w:rPr>
              <w:t xml:space="preserve">specifikovaný </w:t>
            </w:r>
            <w:r>
              <w:rPr>
                <w:sz w:val="22"/>
                <w:szCs w:val="22"/>
              </w:rPr>
              <w:t>cíl výzkumu, kdy došlo k naplnění těchto cílů</w:t>
            </w:r>
            <w:r w:rsidR="00F93FF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doporučuji diplomovou práci Bc. Veroniky Šilhanové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33ED9" w:rsidP="00533ED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statistické výhledy, v kontextu osob žijící s demencí, v rámci vybraných zemí v Evropě?</w:t>
            </w:r>
          </w:p>
          <w:p w:rsidR="00533ED9" w:rsidRDefault="00533ED9" w:rsidP="00533ED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kvalifikační požadavky ve vybrané zemi Evropy, porovnejte s požadavky na pracovníky v sociálních službách v České republice.</w:t>
            </w:r>
          </w:p>
          <w:p w:rsidR="00D257E9" w:rsidRDefault="00D257E9" w:rsidP="00533ED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Jakou </w:t>
            </w:r>
            <w:r w:rsidR="00667BF2">
              <w:rPr>
                <w:sz w:val="22"/>
                <w:szCs w:val="22"/>
              </w:rPr>
              <w:t>roli hraje etický kodex jako nástroj podpůrného mechanismu před syndromem vyhoření?</w:t>
            </w:r>
          </w:p>
          <w:p w:rsidR="00667BF2" w:rsidRDefault="00667BF2" w:rsidP="00533ED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Znáte nějaké další nástroje, které vycházejí z praxe samotných pracovníků v sociálních službách, které mají podpořit jejich odolnost a vyvarovat se syndromu vyhoření?</w:t>
            </w:r>
          </w:p>
          <w:p w:rsidR="00533ED9" w:rsidRPr="00533ED9" w:rsidRDefault="00524270" w:rsidP="00533ED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je ve výzkumu důležitá etika výzkumníka, zejména v kvalitativním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71440A" w:rsidRDefault="00B411DB" w:rsidP="00C50B27">
            <w:pPr>
              <w:jc w:val="center"/>
              <w:rPr>
                <w:b/>
                <w:sz w:val="28"/>
                <w:szCs w:val="28"/>
              </w:rPr>
            </w:pPr>
            <w:r w:rsidRPr="0071440A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388A">
              <w:rPr>
                <w:sz w:val="22"/>
                <w:szCs w:val="22"/>
              </w:rPr>
              <w:t xml:space="preserve"> 26. dubna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A9E" w:rsidRDefault="00002A9E">
      <w:r>
        <w:separator/>
      </w:r>
    </w:p>
  </w:endnote>
  <w:endnote w:type="continuationSeparator" w:id="0">
    <w:p w:rsidR="00002A9E" w:rsidRDefault="0000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A9E" w:rsidRDefault="00002A9E">
      <w:r>
        <w:separator/>
      </w:r>
    </w:p>
  </w:footnote>
  <w:footnote w:type="continuationSeparator" w:id="0">
    <w:p w:rsidR="00002A9E" w:rsidRDefault="00002A9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E323C"/>
    <w:multiLevelType w:val="hybridMultilevel"/>
    <w:tmpl w:val="A128E8A8"/>
    <w:lvl w:ilvl="0" w:tplc="513E1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6C"/>
    <w:rsid w:val="00002A9E"/>
    <w:rsid w:val="00121793"/>
    <w:rsid w:val="00355A4F"/>
    <w:rsid w:val="00362AB0"/>
    <w:rsid w:val="003732D8"/>
    <w:rsid w:val="003B38A9"/>
    <w:rsid w:val="003F5DA2"/>
    <w:rsid w:val="00480632"/>
    <w:rsid w:val="00512982"/>
    <w:rsid w:val="00514664"/>
    <w:rsid w:val="00514A69"/>
    <w:rsid w:val="00524270"/>
    <w:rsid w:val="00526D47"/>
    <w:rsid w:val="00533ED9"/>
    <w:rsid w:val="0055255D"/>
    <w:rsid w:val="005C219A"/>
    <w:rsid w:val="00667BF2"/>
    <w:rsid w:val="006847E2"/>
    <w:rsid w:val="0070056B"/>
    <w:rsid w:val="0071440A"/>
    <w:rsid w:val="00752BC5"/>
    <w:rsid w:val="007E733D"/>
    <w:rsid w:val="00863CE3"/>
    <w:rsid w:val="00A72E5D"/>
    <w:rsid w:val="00B411DB"/>
    <w:rsid w:val="00BA3203"/>
    <w:rsid w:val="00C245CC"/>
    <w:rsid w:val="00C50B27"/>
    <w:rsid w:val="00CC557C"/>
    <w:rsid w:val="00CD656C"/>
    <w:rsid w:val="00D257E9"/>
    <w:rsid w:val="00DC1BF5"/>
    <w:rsid w:val="00E3388A"/>
    <w:rsid w:val="00E709EA"/>
    <w:rsid w:val="00E83040"/>
    <w:rsid w:val="00F13D6A"/>
    <w:rsid w:val="00F9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D93FE-3531-4DF9-B84F-46CE0B69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33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starek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57</TotalTime>
  <Pages>2</Pages>
  <Words>619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Starek Lukas</dc:creator>
  <cp:keywords/>
  <cp:lastModifiedBy>Starek Lukas </cp:lastModifiedBy>
  <cp:revision>17</cp:revision>
  <cp:lastPrinted>2012-04-25T08:21:00Z</cp:lastPrinted>
  <dcterms:created xsi:type="dcterms:W3CDTF">2023-04-26T17:24:00Z</dcterms:created>
  <dcterms:modified xsi:type="dcterms:W3CDTF">2023-04-27T18:31:00Z</dcterms:modified>
</cp:coreProperties>
</file>