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3"/>
        <w:gridCol w:w="3455"/>
        <w:gridCol w:w="377"/>
        <w:gridCol w:w="377"/>
        <w:gridCol w:w="390"/>
        <w:gridCol w:w="390"/>
        <w:gridCol w:w="357"/>
        <w:gridCol w:w="343"/>
      </w:tblGrid>
      <w:tr w:rsidR="004C582C" w:rsidTr="004C582C">
        <w:tc>
          <w:tcPr>
            <w:tcW w:w="5000" w:type="pct"/>
            <w:gridSpan w:val="8"/>
            <w:tcBorders>
              <w:top w:val="single" w:sz="12" w:space="0" w:color="auto"/>
              <w:left w:val="single" w:sz="12" w:space="0" w:color="auto"/>
              <w:bottom w:val="single" w:sz="4" w:space="0" w:color="auto"/>
              <w:right w:val="single" w:sz="12" w:space="0" w:color="auto"/>
            </w:tcBorders>
            <w:hideMark/>
          </w:tcPr>
          <w:p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D036E7">
            <w:pPr>
              <w:spacing w:after="0" w:line="240" w:lineRule="auto"/>
              <w:rPr>
                <w:rFonts w:ascii="Arial" w:hAnsi="Arial" w:cs="Arial"/>
              </w:rPr>
            </w:pPr>
            <w:r>
              <w:rPr>
                <w:rFonts w:ascii="Arial" w:hAnsi="Arial" w:cs="Arial"/>
              </w:rPr>
              <w:t>Dominika Muchová</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D036E7">
            <w:pPr>
              <w:spacing w:after="0" w:line="240" w:lineRule="auto"/>
              <w:rPr>
                <w:rFonts w:ascii="Arial" w:hAnsi="Arial" w:cs="Arial"/>
              </w:rPr>
            </w:pPr>
            <w:r>
              <w:rPr>
                <w:rFonts w:ascii="Arial" w:hAnsi="Arial" w:cs="Arial"/>
              </w:rPr>
              <w:t>Možnosti podpory adaptace začínajícího učitele pohledem ředitele ZŠ</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883F67">
            <w:pPr>
              <w:spacing w:after="0" w:line="240" w:lineRule="auto"/>
              <w:rPr>
                <w:rFonts w:ascii="Arial" w:hAnsi="Arial" w:cs="Arial"/>
              </w:rPr>
            </w:pPr>
            <w:r>
              <w:rPr>
                <w:rFonts w:ascii="Arial" w:hAnsi="Arial" w:cs="Arial"/>
              </w:rPr>
              <w:t>PhDr. Hana Navrátilová, Ph.D.</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AC6975">
            <w:pPr>
              <w:spacing w:after="0" w:line="240" w:lineRule="auto"/>
              <w:rPr>
                <w:rFonts w:ascii="Arial" w:hAnsi="Arial" w:cs="Arial"/>
              </w:rPr>
            </w:pPr>
            <w:r>
              <w:rPr>
                <w:rFonts w:ascii="Arial" w:hAnsi="Arial" w:cs="Arial"/>
              </w:rPr>
              <w:t>Učitelství pro základní školy/ Učitelství pro 1. stupeň základní školy</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AC6975">
            <w:pPr>
              <w:spacing w:after="0" w:line="240" w:lineRule="auto"/>
              <w:rPr>
                <w:rFonts w:ascii="Arial" w:hAnsi="Arial" w:cs="Arial"/>
              </w:rPr>
            </w:pPr>
            <w:r>
              <w:rPr>
                <w:rFonts w:ascii="Arial" w:hAnsi="Arial" w:cs="Arial"/>
              </w:rPr>
              <w:t>prezenční</w:t>
            </w:r>
          </w:p>
        </w:tc>
      </w:tr>
      <w:tr w:rsidR="004C582C" w:rsidTr="004C582C">
        <w:tc>
          <w:tcPr>
            <w:tcW w:w="1860" w:type="pct"/>
            <w:tcBorders>
              <w:top w:val="single" w:sz="4" w:space="0" w:color="auto"/>
              <w:left w:val="single" w:sz="12"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4C582C" w:rsidRDefault="004C582C">
            <w:pPr>
              <w:spacing w:after="0" w:line="240" w:lineRule="auto"/>
              <w:rPr>
                <w:rFonts w:ascii="Arial" w:hAnsi="Arial" w:cs="Arial"/>
              </w:rPr>
            </w:pPr>
            <w:r>
              <w:rPr>
                <w:rFonts w:ascii="Arial" w:hAnsi="Arial" w:cs="Arial"/>
                <w:b/>
                <w:color w:val="FFFFFF"/>
              </w:rPr>
              <w:t>Teoretická část práce</w:t>
            </w: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FB6C4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FB6C4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B47E1E">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4C582C" w:rsidRDefault="004C582C">
            <w:pPr>
              <w:spacing w:after="0" w:line="240" w:lineRule="auto"/>
              <w:rPr>
                <w:rFonts w:ascii="Arial" w:hAnsi="Arial" w:cs="Arial"/>
              </w:rPr>
            </w:pPr>
            <w:r>
              <w:rPr>
                <w:rFonts w:ascii="Arial" w:hAnsi="Arial" w:cs="Arial"/>
                <w:b/>
                <w:color w:val="FFFFFF"/>
              </w:rPr>
              <w:t>Praktická část práce</w:t>
            </w: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Adekvátnost výzkumných metod vzhledem k výzkumným otázkám</w:t>
            </w:r>
          </w:p>
          <w:p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FB6C4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FB6C4F">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D036E7">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FB6C4F">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E72BC3" w:rsidRDefault="00E72BC3">
            <w:pPr>
              <w:spacing w:after="0" w:line="240" w:lineRule="auto"/>
              <w:rPr>
                <w:rFonts w:ascii="Arial" w:hAnsi="Arial" w:cs="Arial"/>
                <w:b/>
              </w:rPr>
            </w:pPr>
          </w:p>
          <w:p w:rsidR="004C582C" w:rsidRDefault="004C582C">
            <w:pPr>
              <w:spacing w:after="0" w:line="240" w:lineRule="auto"/>
              <w:rPr>
                <w:rFonts w:ascii="Arial" w:hAnsi="Arial" w:cs="Arial"/>
                <w:b/>
              </w:rPr>
            </w:pPr>
            <w:r>
              <w:rPr>
                <w:rFonts w:ascii="Arial" w:hAnsi="Arial" w:cs="Arial"/>
                <w:b/>
              </w:rPr>
              <w:t>Odůvodnění hodnocení práce:</w:t>
            </w:r>
            <w:bookmarkStart w:id="0" w:name="_GoBack"/>
            <w:bookmarkEnd w:id="0"/>
          </w:p>
          <w:p w:rsidR="00D036E7" w:rsidRDefault="00E72BC3" w:rsidP="00D036E7">
            <w:pPr>
              <w:spacing w:after="0" w:line="240" w:lineRule="auto"/>
              <w:rPr>
                <w:rFonts w:ascii="Arial" w:hAnsi="Arial" w:cs="Arial"/>
              </w:rPr>
            </w:pPr>
            <w:r>
              <w:rPr>
                <w:rFonts w:ascii="Arial" w:hAnsi="Arial" w:cs="Arial"/>
              </w:rPr>
              <w:t xml:space="preserve">Diplomová práce </w:t>
            </w:r>
            <w:r w:rsidR="00D036E7">
              <w:rPr>
                <w:rFonts w:ascii="Arial" w:hAnsi="Arial" w:cs="Arial"/>
              </w:rPr>
              <w:t xml:space="preserve">se zaměřuje na téma, které autorku zajímá, protože se jí osobně dotýká a patří skutečně k aktuálně diskutovaným problémům i ve vztahu k legislativním změnám. </w:t>
            </w:r>
          </w:p>
          <w:p w:rsidR="00D036E7" w:rsidRDefault="00D036E7" w:rsidP="00D036E7">
            <w:pPr>
              <w:spacing w:after="0" w:line="240" w:lineRule="auto"/>
              <w:rPr>
                <w:rFonts w:ascii="Arial" w:hAnsi="Arial" w:cs="Arial"/>
              </w:rPr>
            </w:pPr>
            <w:r>
              <w:rPr>
                <w:rFonts w:ascii="Arial" w:hAnsi="Arial" w:cs="Arial"/>
              </w:rPr>
              <w:t>Teoretická část práce pojednává o pojmech, které jsou občas volně kladeny vedle sebe, byť se autorka snaží o textové přemostění</w:t>
            </w:r>
            <w:r w:rsidR="00A26D0F">
              <w:rPr>
                <w:rFonts w:ascii="Arial" w:hAnsi="Arial" w:cs="Arial"/>
              </w:rPr>
              <w:t xml:space="preserve"> mezi kapitolami a jejich částmi</w:t>
            </w:r>
            <w:r>
              <w:rPr>
                <w:rFonts w:ascii="Arial" w:hAnsi="Arial" w:cs="Arial"/>
              </w:rPr>
              <w:t xml:space="preserve">, ne vždy je daný pojem relevantní. Celkově </w:t>
            </w:r>
            <w:r w:rsidR="00A26D0F">
              <w:rPr>
                <w:rFonts w:ascii="Arial" w:hAnsi="Arial" w:cs="Arial"/>
              </w:rPr>
              <w:t>jsou teoretická východiska</w:t>
            </w:r>
            <w:r>
              <w:rPr>
                <w:rFonts w:ascii="Arial" w:hAnsi="Arial" w:cs="Arial"/>
              </w:rPr>
              <w:t xml:space="preserve"> velmi stručným přehledem</w:t>
            </w:r>
            <w:r w:rsidR="00A26D0F">
              <w:rPr>
                <w:rFonts w:ascii="Arial" w:hAnsi="Arial" w:cs="Arial"/>
              </w:rPr>
              <w:t>, ovšem poslední a nejdůležitější kapitola se k adekvátnímu rozsahu blíží. Chybí shrnutí teoretické části práce.</w:t>
            </w:r>
          </w:p>
          <w:p w:rsidR="00A26D0F" w:rsidRDefault="00A26D0F" w:rsidP="00D036E7">
            <w:pPr>
              <w:spacing w:after="0" w:line="240" w:lineRule="auto"/>
              <w:rPr>
                <w:rFonts w:ascii="Arial" w:hAnsi="Arial" w:cs="Arial"/>
              </w:rPr>
            </w:pPr>
            <w:r>
              <w:rPr>
                <w:rFonts w:ascii="Arial" w:hAnsi="Arial" w:cs="Arial"/>
              </w:rPr>
              <w:t>Zvolená výzkumná strategie odpovídá cílům. Pro přesnější zaměření otázek v interview pracovala autorka nejdříve s </w:t>
            </w:r>
            <w:proofErr w:type="spellStart"/>
            <w:r>
              <w:rPr>
                <w:rFonts w:ascii="Arial" w:hAnsi="Arial" w:cs="Arial"/>
              </w:rPr>
              <w:t>fokusovou</w:t>
            </w:r>
            <w:proofErr w:type="spellEnd"/>
            <w:r>
              <w:rPr>
                <w:rFonts w:ascii="Arial" w:hAnsi="Arial" w:cs="Arial"/>
              </w:rPr>
              <w:t xml:space="preserve"> skupinou. Celkově se potýkala se získáním ochotných participantů mezi řediteli</w:t>
            </w:r>
            <w:r w:rsidR="006E1794">
              <w:rPr>
                <w:rFonts w:ascii="Arial" w:hAnsi="Arial" w:cs="Arial"/>
              </w:rPr>
              <w:t xml:space="preserve">, takže ve </w:t>
            </w:r>
            <w:proofErr w:type="spellStart"/>
            <w:r w:rsidR="006E1794">
              <w:rPr>
                <w:rFonts w:ascii="Arial" w:hAnsi="Arial" w:cs="Arial"/>
              </w:rPr>
              <w:t>fokusové</w:t>
            </w:r>
            <w:proofErr w:type="spellEnd"/>
            <w:r w:rsidR="006E1794">
              <w:rPr>
                <w:rFonts w:ascii="Arial" w:hAnsi="Arial" w:cs="Arial"/>
              </w:rPr>
              <w:t xml:space="preserve"> skupině se </w:t>
            </w:r>
            <w:r w:rsidR="006E1794">
              <w:rPr>
                <w:rFonts w:ascii="Arial" w:hAnsi="Arial" w:cs="Arial"/>
              </w:rPr>
              <w:lastRenderedPageBreak/>
              <w:t>objevují i dva ředitelé bez zkušenosti se začínajícími učiteli, kteří tak popisovali spíše předpoklady pro jejich podporu. Autorka měla obtíže kategorizovat získaná data po kódování tak, aby odpovídala tématu podpory ze strany ředitelů, kteří měli tendenci vyjadřovat se celkově ke zkušenostem a nedostatkům, o něco méně k tomu, jak by je mohli pomoci odstraňovat.</w:t>
            </w:r>
            <w:r w:rsidR="00563F2A">
              <w:rPr>
                <w:rFonts w:ascii="Arial" w:hAnsi="Arial" w:cs="Arial"/>
              </w:rPr>
              <w:t xml:space="preserve"> Vznikly tak kategorie přinášející poznatky o pohledu ředitelů na osobnostní a jiné kvality začínajícího učitele. Výsledky výzkumu autorka srovnává s šetřením SYPO a vybranou výzkumnou studií. Očekávala bych více zahraničních zdroj, protože tato problematika nemá (kromě legislativy) výrazně česká specifika.</w:t>
            </w:r>
          </w:p>
          <w:p w:rsidR="0024177D" w:rsidRDefault="0024177D" w:rsidP="0024177D">
            <w:pPr>
              <w:spacing w:after="0" w:line="240" w:lineRule="auto"/>
              <w:rPr>
                <w:rFonts w:ascii="Arial" w:hAnsi="Arial" w:cs="Arial"/>
              </w:rPr>
            </w:pPr>
          </w:p>
          <w:p w:rsidR="0024177D" w:rsidRDefault="0024177D" w:rsidP="0024177D">
            <w:pPr>
              <w:spacing w:after="0" w:line="240" w:lineRule="auto"/>
              <w:rPr>
                <w:rFonts w:ascii="Arial" w:hAnsi="Arial" w:cs="Arial"/>
              </w:rPr>
            </w:pPr>
            <w:r>
              <w:rPr>
                <w:rFonts w:ascii="Arial" w:hAnsi="Arial" w:cs="Arial"/>
              </w:rPr>
              <w:t xml:space="preserve">Spolupráce se studentkou probíhala </w:t>
            </w:r>
            <w:r w:rsidR="007E6ED7">
              <w:rPr>
                <w:rFonts w:ascii="Arial" w:hAnsi="Arial" w:cs="Arial"/>
              </w:rPr>
              <w:t>na bázi pravidelných konzultací, na něž se studentka vždy připravila.</w:t>
            </w:r>
          </w:p>
          <w:p w:rsidR="00563F2A" w:rsidRDefault="00563F2A" w:rsidP="0024177D">
            <w:pPr>
              <w:spacing w:after="0" w:line="240" w:lineRule="auto"/>
              <w:rPr>
                <w:rFonts w:ascii="Arial" w:hAnsi="Arial" w:cs="Arial"/>
              </w:rPr>
            </w:pPr>
          </w:p>
          <w:p w:rsidR="00A102E7" w:rsidRPr="00E72BC3" w:rsidRDefault="00A102E7">
            <w:pPr>
              <w:spacing w:after="0" w:line="240" w:lineRule="auto"/>
              <w:rPr>
                <w:rFonts w:ascii="Arial" w:hAnsi="Arial" w:cs="Arial"/>
              </w:rPr>
            </w:pPr>
            <w:r>
              <w:rPr>
                <w:rFonts w:ascii="Arial" w:hAnsi="Arial" w:cs="Arial"/>
              </w:rPr>
              <w:t>Doporučuji diplomovou práci k obhajobě.</w:t>
            </w:r>
          </w:p>
          <w:p w:rsidR="004C582C" w:rsidRDefault="004C582C" w:rsidP="00FE7405">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4C582C" w:rsidRDefault="004C582C">
            <w:pPr>
              <w:spacing w:after="0" w:line="240" w:lineRule="auto"/>
              <w:rPr>
                <w:rFonts w:ascii="Arial" w:hAnsi="Arial" w:cs="Arial"/>
                <w:b/>
              </w:rPr>
            </w:pPr>
            <w:r>
              <w:rPr>
                <w:rFonts w:ascii="Arial" w:hAnsi="Arial" w:cs="Arial"/>
                <w:b/>
              </w:rPr>
              <w:lastRenderedPageBreak/>
              <w:t>Otázky k obhajobě:</w:t>
            </w:r>
          </w:p>
          <w:p w:rsidR="00E43CDB" w:rsidRDefault="00E43CDB">
            <w:pPr>
              <w:spacing w:after="0" w:line="240" w:lineRule="auto"/>
              <w:rPr>
                <w:rFonts w:ascii="Arial" w:hAnsi="Arial" w:cs="Arial"/>
                <w:b/>
              </w:rPr>
            </w:pPr>
            <w:r>
              <w:rPr>
                <w:rFonts w:ascii="Arial" w:hAnsi="Arial" w:cs="Arial"/>
                <w:b/>
              </w:rPr>
              <w:t>1.</w:t>
            </w:r>
            <w:r w:rsidR="00285557">
              <w:rPr>
                <w:rFonts w:ascii="Arial" w:hAnsi="Arial" w:cs="Arial"/>
                <w:b/>
              </w:rPr>
              <w:t xml:space="preserve"> </w:t>
            </w:r>
            <w:r w:rsidR="00563F2A" w:rsidRPr="00563F2A">
              <w:rPr>
                <w:rFonts w:ascii="Arial" w:hAnsi="Arial" w:cs="Arial"/>
              </w:rPr>
              <w:t>V čem spatřujete úskalí, pokud je uvádějícím učitelem ředitel školy?</w:t>
            </w:r>
          </w:p>
          <w:p w:rsidR="00E43CDB" w:rsidRPr="00C112EF" w:rsidRDefault="00E43CDB" w:rsidP="00DE0C3D">
            <w:pPr>
              <w:tabs>
                <w:tab w:val="left" w:pos="6990"/>
              </w:tabs>
              <w:spacing w:after="0" w:line="240" w:lineRule="auto"/>
              <w:rPr>
                <w:rFonts w:ascii="Arial" w:hAnsi="Arial" w:cs="Arial"/>
              </w:rPr>
            </w:pPr>
            <w:r>
              <w:rPr>
                <w:rFonts w:ascii="Arial" w:hAnsi="Arial" w:cs="Arial"/>
                <w:b/>
              </w:rPr>
              <w:t>2.</w:t>
            </w:r>
            <w:r w:rsidR="00285557">
              <w:rPr>
                <w:rFonts w:ascii="Arial" w:hAnsi="Arial" w:cs="Arial"/>
                <w:b/>
              </w:rPr>
              <w:t xml:space="preserve"> </w:t>
            </w:r>
            <w:r w:rsidR="00D036E7">
              <w:rPr>
                <w:rFonts w:ascii="Arial" w:hAnsi="Arial" w:cs="Arial"/>
              </w:rPr>
              <w:t>Jak byste popsala učitele, který se projevuje pokorně tak, jak by si přáli ředitelé z Vašeho výzkumu?</w:t>
            </w:r>
            <w:r w:rsidR="00DE0C3D">
              <w:rPr>
                <w:rFonts w:ascii="Arial" w:hAnsi="Arial" w:cs="Arial"/>
                <w:b/>
              </w:rPr>
              <w:tab/>
            </w:r>
          </w:p>
          <w:p w:rsidR="004C582C" w:rsidRDefault="004C582C" w:rsidP="00FE7405">
            <w:pPr>
              <w:spacing w:after="0" w:line="240" w:lineRule="auto"/>
              <w:ind w:left="426"/>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6E1794">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883F67">
              <w:rPr>
                <w:rFonts w:ascii="Arial" w:hAnsi="Arial" w:cs="Arial"/>
              </w:rPr>
              <w:t>3. 5. 2023</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4C582C" w:rsidRDefault="004C582C">
            <w:pPr>
              <w:spacing w:after="0" w:line="240" w:lineRule="auto"/>
              <w:rPr>
                <w:rFonts w:ascii="Arial" w:hAnsi="Arial" w:cs="Arial"/>
              </w:rPr>
            </w:pPr>
            <w:r>
              <w:rPr>
                <w:rFonts w:ascii="Arial" w:hAnsi="Arial" w:cs="Arial"/>
              </w:rPr>
              <w:t>Podpis:</w:t>
            </w:r>
          </w:p>
        </w:tc>
      </w:tr>
    </w:tbl>
    <w:p w:rsidR="004C582C" w:rsidRDefault="004C582C" w:rsidP="004C582C">
      <w:pPr>
        <w:rPr>
          <w:rFonts w:ascii="Arial" w:hAnsi="Arial" w:cs="Arial"/>
        </w:rPr>
      </w:pPr>
    </w:p>
    <w:p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A8" w:rsidRDefault="00314FA8" w:rsidP="004C582C">
      <w:pPr>
        <w:spacing w:after="0" w:line="240" w:lineRule="auto"/>
      </w:pPr>
      <w:r>
        <w:separator/>
      </w:r>
    </w:p>
  </w:endnote>
  <w:endnote w:type="continuationSeparator" w:id="0">
    <w:p w:rsidR="00314FA8" w:rsidRDefault="00314FA8"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A8" w:rsidRDefault="00314FA8" w:rsidP="004C582C">
      <w:pPr>
        <w:spacing w:after="0" w:line="240" w:lineRule="auto"/>
      </w:pPr>
      <w:r>
        <w:separator/>
      </w:r>
    </w:p>
  </w:footnote>
  <w:footnote w:type="continuationSeparator" w:id="0">
    <w:p w:rsidR="00314FA8" w:rsidRDefault="00314FA8" w:rsidP="004C582C">
      <w:pPr>
        <w:spacing w:after="0" w:line="240" w:lineRule="auto"/>
      </w:pPr>
      <w:r>
        <w:continuationSeparator/>
      </w:r>
    </w:p>
  </w:footnote>
  <w:footnote w:id="1">
    <w:p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D13B9"/>
    <w:rsid w:val="0014337F"/>
    <w:rsid w:val="00170A7A"/>
    <w:rsid w:val="001B19E7"/>
    <w:rsid w:val="001B38A2"/>
    <w:rsid w:val="001C29C2"/>
    <w:rsid w:val="0024177D"/>
    <w:rsid w:val="00277C39"/>
    <w:rsid w:val="00285557"/>
    <w:rsid w:val="002B6633"/>
    <w:rsid w:val="00304A58"/>
    <w:rsid w:val="00314FA8"/>
    <w:rsid w:val="003678BA"/>
    <w:rsid w:val="00374CBD"/>
    <w:rsid w:val="003B2A08"/>
    <w:rsid w:val="004323A0"/>
    <w:rsid w:val="00464444"/>
    <w:rsid w:val="00467DB1"/>
    <w:rsid w:val="004C31A4"/>
    <w:rsid w:val="004C582C"/>
    <w:rsid w:val="004F155C"/>
    <w:rsid w:val="00543B73"/>
    <w:rsid w:val="00563F2A"/>
    <w:rsid w:val="00585921"/>
    <w:rsid w:val="005E0206"/>
    <w:rsid w:val="00660F9F"/>
    <w:rsid w:val="00691081"/>
    <w:rsid w:val="006E1794"/>
    <w:rsid w:val="006E7EF3"/>
    <w:rsid w:val="0075417D"/>
    <w:rsid w:val="00792AEB"/>
    <w:rsid w:val="007E6ED7"/>
    <w:rsid w:val="00880B26"/>
    <w:rsid w:val="00883F67"/>
    <w:rsid w:val="00934879"/>
    <w:rsid w:val="00A102E7"/>
    <w:rsid w:val="00A26D0F"/>
    <w:rsid w:val="00AB6284"/>
    <w:rsid w:val="00AC6975"/>
    <w:rsid w:val="00AF7818"/>
    <w:rsid w:val="00B13313"/>
    <w:rsid w:val="00B25847"/>
    <w:rsid w:val="00B47E1E"/>
    <w:rsid w:val="00BE160A"/>
    <w:rsid w:val="00C112EF"/>
    <w:rsid w:val="00C568C1"/>
    <w:rsid w:val="00C569D6"/>
    <w:rsid w:val="00C946BA"/>
    <w:rsid w:val="00CD625C"/>
    <w:rsid w:val="00D036E7"/>
    <w:rsid w:val="00D172C1"/>
    <w:rsid w:val="00D64368"/>
    <w:rsid w:val="00D80E18"/>
    <w:rsid w:val="00DE0C3D"/>
    <w:rsid w:val="00E43CDB"/>
    <w:rsid w:val="00E72BC3"/>
    <w:rsid w:val="00F863EE"/>
    <w:rsid w:val="00FB4F4E"/>
    <w:rsid w:val="00FB6C4F"/>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4C87"/>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890AE-ECEC-4F63-91EC-0F0AF2393BF5}">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3.xml><?xml version="1.0" encoding="utf-8"?>
<ds:datastoreItem xmlns:ds="http://schemas.openxmlformats.org/officeDocument/2006/customXml" ds:itemID="{D5BAA8B9-8F9E-4E3A-8BBF-D6732BAC9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489</Words>
  <Characters>2886</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Hana Navrátilová</cp:lastModifiedBy>
  <cp:revision>5</cp:revision>
  <cp:lastPrinted>2018-04-21T20:34:00Z</cp:lastPrinted>
  <dcterms:created xsi:type="dcterms:W3CDTF">2023-05-04T13:19:00Z</dcterms:created>
  <dcterms:modified xsi:type="dcterms:W3CDTF">2023-05-04T13:53:00Z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