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11B0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Kristýna Svobodová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11B04" w:rsidP="00601C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Názory středoškolských studentů sociálních oborů na jejich uplatnění v oboru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601CF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077B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601CF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003B7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565126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6512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6512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6512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6512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6512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6512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315B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315B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315B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315B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565126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56512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56512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565126" w:rsidRPr="00DE1CF2" w:rsidRDefault="00565126" w:rsidP="00DE1CF2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DE1CF2">
              <w:rPr>
                <w:sz w:val="22"/>
                <w:szCs w:val="22"/>
              </w:rPr>
              <w:t>Diplomová práce pojednává o názorech středoškolských studentů sociálních oborů na jejich uplatnění v oboru.</w:t>
            </w:r>
          </w:p>
          <w:p w:rsidR="00565126" w:rsidRPr="00DE1CF2" w:rsidRDefault="00565126" w:rsidP="00DE1CF2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DE1CF2">
              <w:rPr>
                <w:sz w:val="22"/>
                <w:szCs w:val="22"/>
              </w:rPr>
              <w:t>Problematika uplatnitelnosti na trhu práce a případné nezaměstnanosti po absolvování studia je stále aktuálním tématem, zejména ve vztahu k jednotlivým oborům.</w:t>
            </w:r>
          </w:p>
          <w:p w:rsidR="00565126" w:rsidRPr="00DE1CF2" w:rsidRDefault="00565126" w:rsidP="00DE1CF2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DE1CF2">
              <w:rPr>
                <w:sz w:val="22"/>
                <w:szCs w:val="22"/>
              </w:rPr>
              <w:t xml:space="preserve">Práce je rozdělena na část teoretickou a praktickou. </w:t>
            </w:r>
          </w:p>
          <w:p w:rsidR="00B411DB" w:rsidRPr="00DE1CF2" w:rsidRDefault="00565126" w:rsidP="00DE1CF2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DE1CF2">
              <w:rPr>
                <w:sz w:val="22"/>
                <w:szCs w:val="22"/>
              </w:rPr>
              <w:t xml:space="preserve">Teoretická část obsahuje čtyři kapitoly, které vytváří solidní teoretický rámec pro realizaci výzkumu. </w:t>
            </w:r>
          </w:p>
          <w:p w:rsidR="00565126" w:rsidRPr="00DE1CF2" w:rsidRDefault="005315B8" w:rsidP="00DE1CF2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DE1CF2">
              <w:rPr>
                <w:sz w:val="22"/>
                <w:szCs w:val="22"/>
              </w:rPr>
              <w:t xml:space="preserve">V kapitole 4 </w:t>
            </w:r>
            <w:r w:rsidR="00565126" w:rsidRPr="00DE1CF2">
              <w:rPr>
                <w:sz w:val="22"/>
                <w:szCs w:val="22"/>
              </w:rPr>
              <w:t>se autor</w:t>
            </w:r>
            <w:r w:rsidRPr="00DE1CF2">
              <w:rPr>
                <w:sz w:val="22"/>
                <w:szCs w:val="22"/>
              </w:rPr>
              <w:t xml:space="preserve">ka pokusila </w:t>
            </w:r>
            <w:r w:rsidR="00565126" w:rsidRPr="00DE1CF2">
              <w:rPr>
                <w:sz w:val="22"/>
                <w:szCs w:val="22"/>
              </w:rPr>
              <w:t>propojit</w:t>
            </w:r>
            <w:r w:rsidRPr="00DE1CF2">
              <w:rPr>
                <w:sz w:val="22"/>
                <w:szCs w:val="22"/>
              </w:rPr>
              <w:t xml:space="preserve"> </w:t>
            </w:r>
            <w:r w:rsidR="00565126" w:rsidRPr="00DE1CF2">
              <w:rPr>
                <w:sz w:val="22"/>
                <w:szCs w:val="22"/>
              </w:rPr>
              <w:t>témata nezaměstnanost a uplatnitelnost absolventů na trhu práce.</w:t>
            </w:r>
          </w:p>
          <w:p w:rsidR="00565126" w:rsidRPr="00DE1CF2" w:rsidRDefault="00565126" w:rsidP="00DE1CF2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DE1CF2">
              <w:rPr>
                <w:sz w:val="22"/>
                <w:szCs w:val="22"/>
              </w:rPr>
              <w:t>Metodologie výzkumu je popsána adekvátně. Autorka nejprve vymezuje výzkumný problém a následně formuluje výzkumné cíle a výzkumné otázky.</w:t>
            </w:r>
          </w:p>
          <w:p w:rsidR="005315B8" w:rsidRPr="00DE1CF2" w:rsidRDefault="005315B8" w:rsidP="00DE1CF2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DE1CF2">
              <w:rPr>
                <w:sz w:val="22"/>
                <w:szCs w:val="22"/>
              </w:rPr>
              <w:t>Ke sběru dat byl zvolen dotazník vlastní konstrukce.</w:t>
            </w:r>
          </w:p>
          <w:p w:rsidR="005315B8" w:rsidRPr="00DE1CF2" w:rsidRDefault="005315B8" w:rsidP="00DE1CF2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DE1CF2">
              <w:rPr>
                <w:sz w:val="22"/>
                <w:szCs w:val="22"/>
              </w:rPr>
              <w:t xml:space="preserve">Výzkum byl realizován na poměrně malém vzorku respondentů. </w:t>
            </w:r>
          </w:p>
          <w:p w:rsidR="005315B8" w:rsidRPr="00DE1CF2" w:rsidRDefault="005315B8" w:rsidP="00DE1CF2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DE1CF2">
              <w:rPr>
                <w:sz w:val="22"/>
                <w:szCs w:val="22"/>
              </w:rPr>
              <w:t>Interpretace výsledků je na popisné úrovni.</w:t>
            </w:r>
          </w:p>
          <w:p w:rsidR="006138DF" w:rsidRDefault="006138DF" w:rsidP="00362AB0">
            <w:pPr>
              <w:rPr>
                <w:sz w:val="22"/>
                <w:szCs w:val="22"/>
              </w:rPr>
            </w:pPr>
          </w:p>
          <w:p w:rsidR="00B411DB" w:rsidRPr="00C50B27" w:rsidRDefault="0083669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je doporučena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5315B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Empirické šetření bylo realizováno s poměrně úzkým okruhem respondentů. Jaké jsou možnosti zobecnění získaných dat a rozšíření platnosti na populaci středoškolských studentů daných oborů v širším měřítku?</w:t>
            </w:r>
            <w:bookmarkStart w:id="0" w:name="_GoBack"/>
            <w:bookmarkEnd w:id="0"/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5315B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77B87">
              <w:rPr>
                <w:sz w:val="22"/>
                <w:szCs w:val="22"/>
              </w:rPr>
              <w:t xml:space="preserve"> </w:t>
            </w:r>
            <w:proofErr w:type="gramStart"/>
            <w:r w:rsidR="00077B87">
              <w:rPr>
                <w:sz w:val="22"/>
                <w:szCs w:val="22"/>
              </w:rPr>
              <w:t>2.5. 202</w:t>
            </w:r>
            <w:r w:rsidR="00750913"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77B87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077B87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972" w:rsidRDefault="00741972">
      <w:r>
        <w:separator/>
      </w:r>
    </w:p>
  </w:endnote>
  <w:endnote w:type="continuationSeparator" w:id="0">
    <w:p w:rsidR="00741972" w:rsidRDefault="00741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972" w:rsidRDefault="00741972">
      <w:r>
        <w:separator/>
      </w:r>
    </w:p>
  </w:footnote>
  <w:footnote w:type="continuationSeparator" w:id="0">
    <w:p w:rsidR="00741972" w:rsidRDefault="0074197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878EA"/>
    <w:multiLevelType w:val="hybridMultilevel"/>
    <w:tmpl w:val="F69EAF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45946"/>
    <w:multiLevelType w:val="hybridMultilevel"/>
    <w:tmpl w:val="34309D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CF3"/>
    <w:rsid w:val="00003B76"/>
    <w:rsid w:val="00077B87"/>
    <w:rsid w:val="00172392"/>
    <w:rsid w:val="00197A33"/>
    <w:rsid w:val="00362AB0"/>
    <w:rsid w:val="003F5DA2"/>
    <w:rsid w:val="004A2BCE"/>
    <w:rsid w:val="004F177F"/>
    <w:rsid w:val="00512982"/>
    <w:rsid w:val="00514664"/>
    <w:rsid w:val="00526D47"/>
    <w:rsid w:val="005315B8"/>
    <w:rsid w:val="0055255D"/>
    <w:rsid w:val="00565126"/>
    <w:rsid w:val="005C219A"/>
    <w:rsid w:val="00601CF3"/>
    <w:rsid w:val="006138DF"/>
    <w:rsid w:val="006847E2"/>
    <w:rsid w:val="0070056B"/>
    <w:rsid w:val="00741972"/>
    <w:rsid w:val="00745DDA"/>
    <w:rsid w:val="00750913"/>
    <w:rsid w:val="0083669C"/>
    <w:rsid w:val="00911B04"/>
    <w:rsid w:val="00A14F80"/>
    <w:rsid w:val="00B411DB"/>
    <w:rsid w:val="00BA3203"/>
    <w:rsid w:val="00C40731"/>
    <w:rsid w:val="00C50B27"/>
    <w:rsid w:val="00CD095F"/>
    <w:rsid w:val="00DC1BF5"/>
    <w:rsid w:val="00DE1CF2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5CE2CD"/>
  <w15:chartTrackingRefBased/>
  <w15:docId w15:val="{F74C1CF1-5610-454C-BE5A-9D6F10194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14F80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4F1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4F17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5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Posudky%20DP_2022\Mali&#353;kov&#225;_V.doc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Mališková_V.doc</Template>
  <TotalTime>87</TotalTime>
  <Pages>1</Pages>
  <Words>362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8</cp:revision>
  <cp:lastPrinted>2023-05-02T09:07:00Z</cp:lastPrinted>
  <dcterms:created xsi:type="dcterms:W3CDTF">2022-04-25T10:57:00Z</dcterms:created>
  <dcterms:modified xsi:type="dcterms:W3CDTF">2023-05-02T09:07:00Z</dcterms:modified>
</cp:coreProperties>
</file>