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344E7E9F" w:rsidR="006847E2" w:rsidRPr="00C50B27" w:rsidRDefault="00F927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4C2ECC" w:rsidRPr="004C2ECC">
              <w:rPr>
                <w:sz w:val="22"/>
                <w:szCs w:val="22"/>
              </w:rPr>
              <w:t>Michaela Baťková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46737A23" w:rsidR="006847E2" w:rsidRPr="00C50B27" w:rsidRDefault="004C2ECC" w:rsidP="00F927FC">
            <w:pPr>
              <w:rPr>
                <w:sz w:val="22"/>
                <w:szCs w:val="22"/>
              </w:rPr>
            </w:pPr>
            <w:r w:rsidRPr="00361805">
              <w:rPr>
                <w:sz w:val="22"/>
              </w:rPr>
              <w:t>Životní příběhy transgender osob v kontextu sociální pedagogiky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C50B27" w:rsidRDefault="00F927FC" w:rsidP="00F9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0883C4CB" w:rsidR="006847E2" w:rsidRPr="00C50B27" w:rsidRDefault="00653B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C50B27" w:rsidRDefault="00F927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1BF4D862" w:rsidR="006847E2" w:rsidRPr="00C50B27" w:rsidRDefault="004C2E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607051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B109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0D7AAA6" w14:textId="41B539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BA7494" w14:textId="7B748F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7162C" w14:textId="4AE62D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60B997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4FE89D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0685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DF6E14" w14:textId="2FCFB3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8ED001" w14:textId="223D96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E8EEE" w14:textId="052CC9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29F3B3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4E1DA5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0B33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CC9AB2" w14:textId="032930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5791FB" w14:textId="333B40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7A769B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414476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27E6DE06" w:rsidR="006847E2" w:rsidRPr="00C50B27" w:rsidRDefault="00744D23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</w:t>
            </w:r>
            <w:r w:rsidR="005C219A" w:rsidRPr="00C50B27">
              <w:rPr>
                <w:b/>
                <w:color w:val="FFFFFF"/>
                <w:sz w:val="22"/>
                <w:szCs w:val="22"/>
              </w:rPr>
              <w:t xml:space="preserve">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5A145C3" w14:textId="1288DF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FE2568" w14:textId="7BE16F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EDB8E8" w14:textId="631370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7C6252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5E263F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5EE05E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455E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BD0AA34" w14:textId="16C2011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1E6F92" w14:textId="1277BE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B166C" w14:textId="6D6338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609FCC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0AA3A9A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73F87" w14:textId="2BAF999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3D150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F5C9878" w14:textId="7357E5E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1EECA" w14:textId="4D69EA8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43AFE17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4542F6" w14:textId="74668AE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26BBEB" w14:textId="4A1DCD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041D94" w14:textId="2DAFBE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B698" w14:textId="5FB13E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0E1BE8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779A4B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8D8CE" w14:textId="5032A4C5" w:rsidR="0055255D" w:rsidRPr="00C50B27" w:rsidRDefault="008C42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0222B82" w14:textId="6B0EAD6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EBD772" w14:textId="336CAB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4F340" w14:textId="3DBA697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1CECA6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1B55D3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9F2E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B8692C" w14:textId="41CE6D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A7B458" w14:textId="71576B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7B60" w14:textId="29EC828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46A458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54E61F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4AEFB5" w14:textId="511CAB4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DACD6A" w14:textId="53E2B434" w:rsidR="0055255D" w:rsidRPr="00C50B27" w:rsidRDefault="00B361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9075379" w14:textId="225A1D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9F516" w14:textId="1A469F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27559B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680CB5D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20491" w14:textId="1BB41EC2" w:rsidR="00B411DB" w:rsidRPr="00C50B27" w:rsidRDefault="00744D2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C05F72B" w14:textId="0BA28FE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E80F91" w14:textId="7E3D2AD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A9EEDD" w14:textId="0AE7EB5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1B54450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4AA8F03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07FA46" w14:textId="4E154D05" w:rsidR="00B411DB" w:rsidRPr="00C50B27" w:rsidRDefault="00744D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D192C91" w14:textId="14EC38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CF880C" w14:textId="5E91A8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3183D" w14:textId="767416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73ED6CC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F4536C" w14:textId="10B8C6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43B4" w14:textId="309CF6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0D7DDD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4775CE7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461FA7D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86FE68" w14:textId="77777777" w:rsidR="00653B13" w:rsidRDefault="00653B13" w:rsidP="00362AB0">
            <w:pPr>
              <w:rPr>
                <w:sz w:val="22"/>
                <w:szCs w:val="22"/>
              </w:rPr>
            </w:pPr>
          </w:p>
          <w:p w14:paraId="6A24A1FD" w14:textId="77777777" w:rsidR="00653B13" w:rsidRDefault="00653B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14:paraId="161822C6" w14:textId="2B028CB2" w:rsidR="00B411DB" w:rsidRDefault="00653B13" w:rsidP="00653B1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53B13">
              <w:rPr>
                <w:sz w:val="22"/>
                <w:szCs w:val="22"/>
              </w:rPr>
              <w:t>Originální, aktuální a málo volené téma</w:t>
            </w:r>
            <w:r w:rsidR="000245FF">
              <w:rPr>
                <w:sz w:val="22"/>
                <w:szCs w:val="22"/>
              </w:rPr>
              <w:t>.</w:t>
            </w:r>
          </w:p>
          <w:p w14:paraId="36FACD30" w14:textId="2B84D54E" w:rsidR="00B411DB" w:rsidRDefault="00653B13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245FF">
              <w:rPr>
                <w:sz w:val="22"/>
                <w:szCs w:val="22"/>
              </w:rPr>
              <w:t xml:space="preserve">V teoretické části oceňuji </w:t>
            </w:r>
            <w:r w:rsidR="000245FF">
              <w:rPr>
                <w:sz w:val="22"/>
                <w:szCs w:val="22"/>
              </w:rPr>
              <w:t>snahu</w:t>
            </w:r>
            <w:r w:rsidR="000245FF" w:rsidRPr="000245FF">
              <w:rPr>
                <w:sz w:val="22"/>
                <w:szCs w:val="22"/>
              </w:rPr>
              <w:t xml:space="preserve"> </w:t>
            </w:r>
            <w:r w:rsidR="000245FF">
              <w:rPr>
                <w:sz w:val="22"/>
                <w:szCs w:val="22"/>
              </w:rPr>
              <w:t>nejen z různých úhlů pohledu po</w:t>
            </w:r>
            <w:r w:rsidR="00A312D0">
              <w:rPr>
                <w:sz w:val="22"/>
                <w:szCs w:val="22"/>
              </w:rPr>
              <w:t>ps</w:t>
            </w:r>
            <w:r w:rsidR="000245FF">
              <w:rPr>
                <w:sz w:val="22"/>
                <w:szCs w:val="22"/>
              </w:rPr>
              <w:t xml:space="preserve">at situaci spojenou s transgender, ale také snahu </w:t>
            </w:r>
            <w:r w:rsidR="000245FF" w:rsidRPr="000245FF">
              <w:rPr>
                <w:sz w:val="22"/>
                <w:szCs w:val="22"/>
              </w:rPr>
              <w:t>ukotv</w:t>
            </w:r>
            <w:r w:rsidR="000245FF">
              <w:rPr>
                <w:sz w:val="22"/>
                <w:szCs w:val="22"/>
              </w:rPr>
              <w:t>it</w:t>
            </w:r>
            <w:r w:rsidR="000245FF" w:rsidRPr="000245FF">
              <w:rPr>
                <w:sz w:val="22"/>
                <w:szCs w:val="22"/>
              </w:rPr>
              <w:t xml:space="preserve"> téma v oblasti sociální práce</w:t>
            </w:r>
            <w:r w:rsidR="000245FF">
              <w:rPr>
                <w:sz w:val="22"/>
                <w:szCs w:val="22"/>
              </w:rPr>
              <w:t xml:space="preserve"> (5. kapitola). Avšak očekávala bych hlubší analýzu portfolia činností sociálního pracovníka / pedagoga vzhledem k rozebírané menšině</w:t>
            </w:r>
            <w:r w:rsidR="00B3612C">
              <w:rPr>
                <w:sz w:val="22"/>
                <w:szCs w:val="22"/>
              </w:rPr>
              <w:t xml:space="preserve"> a taktéž</w:t>
            </w:r>
            <w:r w:rsidR="00A312D0">
              <w:rPr>
                <w:sz w:val="22"/>
                <w:szCs w:val="22"/>
              </w:rPr>
              <w:t xml:space="preserve"> </w:t>
            </w:r>
            <w:r w:rsidR="008C4203">
              <w:rPr>
                <w:sz w:val="22"/>
                <w:szCs w:val="22"/>
              </w:rPr>
              <w:t xml:space="preserve">realizovaných </w:t>
            </w:r>
            <w:r w:rsidR="000245FF">
              <w:rPr>
                <w:sz w:val="22"/>
                <w:szCs w:val="22"/>
              </w:rPr>
              <w:t>v různých prostředích.</w:t>
            </w:r>
          </w:p>
          <w:p w14:paraId="792F6A00" w14:textId="21EB4AF7" w:rsidR="000245FF" w:rsidRDefault="000245FF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rešerše předchozích výzkumů na podobné téma v úvodu metodologické části.</w:t>
            </w:r>
          </w:p>
          <w:p w14:paraId="5AA7A6FE" w14:textId="493B9194" w:rsidR="000245FF" w:rsidRDefault="000245FF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Jasný výzkumný design.</w:t>
            </w:r>
          </w:p>
          <w:p w14:paraId="0D4CC731" w14:textId="10D4A26F" w:rsidR="000245FF" w:rsidRDefault="00194B97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Srozumitelné výstupy interpretačních perspektiv – </w:t>
            </w:r>
            <w:r w:rsidR="00A312D0">
              <w:rPr>
                <w:sz w:val="22"/>
                <w:szCs w:val="22"/>
              </w:rPr>
              <w:t xml:space="preserve">vybraných 3 </w:t>
            </w:r>
            <w:r>
              <w:rPr>
                <w:sz w:val="22"/>
                <w:szCs w:val="22"/>
              </w:rPr>
              <w:t>modů</w:t>
            </w:r>
            <w:r w:rsidR="00A312D0">
              <w:rPr>
                <w:sz w:val="22"/>
                <w:szCs w:val="22"/>
              </w:rPr>
              <w:t xml:space="preserve"> NOI</w:t>
            </w:r>
            <w:r>
              <w:rPr>
                <w:sz w:val="22"/>
                <w:szCs w:val="22"/>
              </w:rPr>
              <w:t xml:space="preserve">. </w:t>
            </w:r>
          </w:p>
          <w:p w14:paraId="75E81B31" w14:textId="47BEF54C" w:rsidR="00194B97" w:rsidRPr="000245FF" w:rsidRDefault="00A312D0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diskuzi dat.</w:t>
            </w:r>
          </w:p>
          <w:p w14:paraId="4E9E7A4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0C71AAB" w14:textId="7980D085" w:rsidR="00B411DB" w:rsidRPr="00C50B27" w:rsidRDefault="00653B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6156D029" w14:textId="64680D60" w:rsidR="00B411DB" w:rsidRDefault="00653B13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Nejednotná forma bibliografických údajů, drobné odchylky od citační normy</w:t>
            </w:r>
            <w:r w:rsidR="000245FF">
              <w:rPr>
                <w:sz w:val="22"/>
                <w:szCs w:val="22"/>
              </w:rPr>
              <w:t>.</w:t>
            </w:r>
          </w:p>
          <w:p w14:paraId="5795BEF5" w14:textId="1C1B054E" w:rsidR="00653B13" w:rsidRPr="008C4203" w:rsidRDefault="00194B97" w:rsidP="008C420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formální nedostatky – nezarovnané okraje (s. </w:t>
            </w:r>
            <w:r w:rsidR="008C4203">
              <w:rPr>
                <w:sz w:val="22"/>
                <w:szCs w:val="22"/>
              </w:rPr>
              <w:t>46-52), d</w:t>
            </w:r>
            <w:r w:rsidRPr="008C4203">
              <w:rPr>
                <w:sz w:val="22"/>
                <w:szCs w:val="22"/>
              </w:rPr>
              <w:t>robné překlepy: s. 43. správně je zkratka NOI nikoli NIO.</w:t>
            </w:r>
          </w:p>
          <w:p w14:paraId="491A148D" w14:textId="77777777" w:rsidR="00B411DB" w:rsidRDefault="00194B9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Pasáž odpovědí na dílčí VO je</w:t>
            </w:r>
            <w:r w:rsidR="00A312D0">
              <w:rPr>
                <w:sz w:val="22"/>
                <w:szCs w:val="22"/>
              </w:rPr>
              <w:t xml:space="preserve"> finální část výzkumu, zapracováním</w:t>
            </w:r>
            <w:r>
              <w:rPr>
                <w:sz w:val="22"/>
                <w:szCs w:val="22"/>
              </w:rPr>
              <w:t xml:space="preserve"> do pasáže an</w:t>
            </w:r>
            <w:r w:rsidR="00A312D0">
              <w:rPr>
                <w:sz w:val="22"/>
                <w:szCs w:val="22"/>
              </w:rPr>
              <w:t xml:space="preserve">alýzy dat </w:t>
            </w:r>
            <w:r w:rsidR="00B3612C">
              <w:rPr>
                <w:sz w:val="22"/>
                <w:szCs w:val="22"/>
              </w:rPr>
              <w:t xml:space="preserve">vybraného </w:t>
            </w:r>
            <w:r w:rsidR="00A312D0">
              <w:rPr>
                <w:sz w:val="22"/>
                <w:szCs w:val="22"/>
              </w:rPr>
              <w:t>konkrétního modu (2.2</w:t>
            </w:r>
            <w:r>
              <w:rPr>
                <w:sz w:val="22"/>
                <w:szCs w:val="22"/>
              </w:rPr>
              <w:t xml:space="preserve"> Modus kategoriálně-obsahový)</w:t>
            </w:r>
            <w:r w:rsidR="00A312D0">
              <w:rPr>
                <w:sz w:val="22"/>
                <w:szCs w:val="22"/>
              </w:rPr>
              <w:t xml:space="preserve"> se poněkud ztrácí, nadto chybí odpověď na hlavní VO. </w:t>
            </w:r>
          </w:p>
          <w:p w14:paraId="1D15DDE8" w14:textId="77777777" w:rsidR="00361805" w:rsidRDefault="00361805" w:rsidP="00361805">
            <w:pPr>
              <w:pStyle w:val="Odstavecseseznamem"/>
              <w:rPr>
                <w:sz w:val="22"/>
                <w:szCs w:val="22"/>
              </w:rPr>
            </w:pPr>
          </w:p>
          <w:p w14:paraId="5AC59CB9" w14:textId="77777777" w:rsidR="00361805" w:rsidRDefault="00361805" w:rsidP="00361805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3B20F954" w14:textId="5AB13185" w:rsidR="00361805" w:rsidRPr="00744D23" w:rsidRDefault="00361805" w:rsidP="00361805">
            <w:pPr>
              <w:pStyle w:val="Odstavecseseznamem"/>
              <w:ind w:left="0"/>
              <w:rPr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50466EFD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9D6E112" w14:textId="77777777" w:rsidR="00744D23" w:rsidRDefault="00744D23" w:rsidP="00362AB0">
            <w:pPr>
              <w:rPr>
                <w:sz w:val="22"/>
                <w:szCs w:val="22"/>
              </w:rPr>
            </w:pPr>
          </w:p>
          <w:p w14:paraId="3366C839" w14:textId="43BEB86B" w:rsidR="00744D23" w:rsidRPr="00C50B27" w:rsidRDefault="00744D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="00A312D0">
              <w:rPr>
                <w:sz w:val="22"/>
                <w:szCs w:val="22"/>
              </w:rPr>
              <w:t xml:space="preserve">V diskuzi i v závěru práce nastiňujete možnou roli sociálního pracovníka / pedagoga vzhledem k této minoritě. Na základě autorských výzkumných zjištění </w:t>
            </w:r>
            <w:r w:rsidR="00361805">
              <w:rPr>
                <w:sz w:val="22"/>
                <w:szCs w:val="22"/>
              </w:rPr>
              <w:t xml:space="preserve">v bodech </w:t>
            </w:r>
            <w:r w:rsidR="00A312D0">
              <w:rPr>
                <w:sz w:val="22"/>
                <w:szCs w:val="22"/>
              </w:rPr>
              <w:t xml:space="preserve">navrhněte </w:t>
            </w:r>
            <w:r w:rsidR="00B3612C">
              <w:rPr>
                <w:sz w:val="22"/>
                <w:szCs w:val="22"/>
              </w:rPr>
              <w:t xml:space="preserve">možné </w:t>
            </w:r>
            <w:r w:rsidR="00A312D0">
              <w:rPr>
                <w:sz w:val="22"/>
                <w:szCs w:val="22"/>
              </w:rPr>
              <w:t xml:space="preserve">činnosti sociálního pracovníka a pedagoga </w:t>
            </w:r>
            <w:r w:rsidR="00361805">
              <w:rPr>
                <w:sz w:val="22"/>
                <w:szCs w:val="22"/>
              </w:rPr>
              <w:t>vzhledem</w:t>
            </w:r>
            <w:r w:rsidR="008C4203">
              <w:rPr>
                <w:sz w:val="22"/>
                <w:szCs w:val="22"/>
              </w:rPr>
              <w:t xml:space="preserve"> k</w:t>
            </w:r>
            <w:r w:rsidR="00361805">
              <w:rPr>
                <w:sz w:val="22"/>
                <w:szCs w:val="22"/>
              </w:rPr>
              <w:t xml:space="preserve"> této</w:t>
            </w:r>
            <w:r w:rsidR="00B3612C">
              <w:rPr>
                <w:sz w:val="22"/>
                <w:szCs w:val="22"/>
              </w:rPr>
              <w:t xml:space="preserve"> menšin</w:t>
            </w:r>
            <w:r w:rsidR="00361805">
              <w:rPr>
                <w:sz w:val="22"/>
                <w:szCs w:val="22"/>
              </w:rPr>
              <w:t xml:space="preserve">ě </w:t>
            </w:r>
            <w:r w:rsidR="00B3612C">
              <w:rPr>
                <w:sz w:val="22"/>
                <w:szCs w:val="22"/>
              </w:rPr>
              <w:t xml:space="preserve">a také </w:t>
            </w:r>
            <w:r w:rsidR="00A312D0">
              <w:rPr>
                <w:sz w:val="22"/>
                <w:szCs w:val="22"/>
              </w:rPr>
              <w:t>v různých prostředích.</w:t>
            </w:r>
            <w:bookmarkStart w:id="0" w:name="_GoBack"/>
            <w:bookmarkEnd w:id="0"/>
          </w:p>
          <w:p w14:paraId="0D3DBA87" w14:textId="190ED788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4F0DD53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F7DE897" w14:textId="77777777" w:rsidR="00B411DB" w:rsidRPr="009147F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147F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C50EA68" w14:textId="245E41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73D73DE" w14:textId="55FB4A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B92EE8D" w14:textId="650042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6048D4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7716B60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0033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73696939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9147FC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3ED99" w14:textId="77777777" w:rsidR="00D1361F" w:rsidRDefault="00D1361F">
      <w:r>
        <w:separator/>
      </w:r>
    </w:p>
  </w:endnote>
  <w:endnote w:type="continuationSeparator" w:id="0">
    <w:p w14:paraId="01D1FD6B" w14:textId="77777777" w:rsidR="00D1361F" w:rsidRDefault="00D1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18FA5" w14:textId="77777777" w:rsidR="00D1361F" w:rsidRDefault="00D1361F">
      <w:r>
        <w:separator/>
      </w:r>
    </w:p>
  </w:footnote>
  <w:footnote w:type="continuationSeparator" w:id="0">
    <w:p w14:paraId="2BEFD580" w14:textId="77777777" w:rsidR="00D1361F" w:rsidRDefault="00D1361F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37DC"/>
    <w:multiLevelType w:val="hybridMultilevel"/>
    <w:tmpl w:val="794239B2"/>
    <w:lvl w:ilvl="0" w:tplc="7A9E9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245FF"/>
    <w:rsid w:val="00135F85"/>
    <w:rsid w:val="00194B97"/>
    <w:rsid w:val="002E6038"/>
    <w:rsid w:val="00361805"/>
    <w:rsid w:val="00362AB0"/>
    <w:rsid w:val="003F5DA2"/>
    <w:rsid w:val="004C2ECC"/>
    <w:rsid w:val="00512982"/>
    <w:rsid w:val="00514664"/>
    <w:rsid w:val="00526D47"/>
    <w:rsid w:val="0055255D"/>
    <w:rsid w:val="005C219A"/>
    <w:rsid w:val="00653B13"/>
    <w:rsid w:val="006847E2"/>
    <w:rsid w:val="006E150B"/>
    <w:rsid w:val="0070056B"/>
    <w:rsid w:val="00744D23"/>
    <w:rsid w:val="008C4203"/>
    <w:rsid w:val="009147FC"/>
    <w:rsid w:val="00A312D0"/>
    <w:rsid w:val="00B3612C"/>
    <w:rsid w:val="00B411DB"/>
    <w:rsid w:val="00BA3203"/>
    <w:rsid w:val="00C50B27"/>
    <w:rsid w:val="00D1361F"/>
    <w:rsid w:val="00DA72EA"/>
    <w:rsid w:val="00DC1BF5"/>
    <w:rsid w:val="00E709EA"/>
    <w:rsid w:val="00E83040"/>
    <w:rsid w:val="00F42202"/>
    <w:rsid w:val="00F60033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3B4B94-91CC-41CF-B48A-16EEB8FA5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819A0-72EF-42CD-9326-FDC62C68EB9E}">
  <ds:schemaRefs>
    <ds:schemaRef ds:uri="3e70ad48-2dbb-4840-854d-17419981058e"/>
    <ds:schemaRef ds:uri="http://purl.org/dc/elements/1.1/"/>
    <ds:schemaRef ds:uri="http://schemas.openxmlformats.org/package/2006/metadata/core-properties"/>
    <ds:schemaRef ds:uri="b2760fc6-0594-407e-87c6-5506db99eec0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81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8</cp:revision>
  <cp:lastPrinted>2012-04-25T08:21:00Z</cp:lastPrinted>
  <dcterms:created xsi:type="dcterms:W3CDTF">2023-04-19T17:23:00Z</dcterms:created>
  <dcterms:modified xsi:type="dcterms:W3CDTF">2023-05-02T11:40:00Z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