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69A21B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225C6">
        <w:rPr>
          <w:rFonts w:asciiTheme="minorHAnsi" w:hAnsiTheme="minorHAnsi" w:cstheme="minorHAnsi"/>
          <w:sz w:val="22"/>
          <w:szCs w:val="22"/>
        </w:rPr>
        <w:t xml:space="preserve">Bc. </w:t>
      </w:r>
      <w:r w:rsidR="00A221A3">
        <w:rPr>
          <w:rFonts w:asciiTheme="minorHAnsi" w:hAnsiTheme="minorHAnsi" w:cstheme="minorHAnsi"/>
          <w:sz w:val="22"/>
          <w:szCs w:val="22"/>
        </w:rPr>
        <w:t>Andrea Jurásková</w:t>
      </w:r>
    </w:p>
    <w:p w14:paraId="00D6BB86" w14:textId="30B4980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2225C6">
        <w:rPr>
          <w:rFonts w:asciiTheme="minorHAnsi" w:hAnsiTheme="minorHAnsi" w:cstheme="minorHAnsi"/>
          <w:sz w:val="22"/>
          <w:szCs w:val="22"/>
        </w:rPr>
        <w:t>)</w:t>
      </w:r>
      <w:r w:rsidR="002225C6" w:rsidRPr="009C322A">
        <w:rPr>
          <w:rFonts w:asciiTheme="minorHAnsi" w:hAnsiTheme="minorHAnsi" w:cstheme="minorHAnsi"/>
          <w:sz w:val="22"/>
          <w:szCs w:val="22"/>
        </w:rPr>
        <w:t>:</w:t>
      </w:r>
      <w:r w:rsidR="002225C6">
        <w:rPr>
          <w:rFonts w:asciiTheme="minorHAnsi" w:hAnsiTheme="minorHAnsi" w:cstheme="minorHAnsi"/>
          <w:sz w:val="22"/>
          <w:szCs w:val="22"/>
        </w:rPr>
        <w:t xml:space="preserve"> Ing. David Homola, Ph.D.</w:t>
      </w:r>
    </w:p>
    <w:p w14:paraId="09E4DE65" w14:textId="0C57392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221A3">
        <w:rPr>
          <w:rFonts w:cstheme="minorHAnsi"/>
        </w:rPr>
        <w:t>Projekt inovace systému řízení nákladů ve vybrané společnosti</w:t>
      </w:r>
    </w:p>
    <w:p w14:paraId="35028D0F" w14:textId="348BF13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225C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430C9F6" w:rsidR="000E094A" w:rsidRDefault="002225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08F746A6" w:rsidR="007E17F3" w:rsidRPr="008B781B" w:rsidRDefault="002225C6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 práce jsou jasně formulovány, zvoleny jsou vhodné metody pro dosažení cílů práce. Jde o standardně stanovené cíle, metody a postupy. V této oblasti nemám významné výhrady.</w:t>
            </w:r>
            <w:r w:rsidR="007E17F3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C70C6F0" w:rsidR="000E094A" w:rsidRDefault="00A22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0938516E" w:rsidR="008B781B" w:rsidRPr="008B781B" w:rsidRDefault="002225C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obsahuje dostatek literárních zdrojů, včetně zdrojů zahraničních. Zdroje jsou adekvátně citovány.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51FEB0F" w:rsidR="000E094A" w:rsidRDefault="00A22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853D9" w14:textId="5A6D1E33" w:rsidR="002225C6" w:rsidRDefault="002225C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Postupy nastíněné v teoretické části jsou v praktické části vhodně aplikovány včetně dostatečného popisu jejich aplikace. Sběr dat není příliš obtížný, ale odpovídá zvolené tématice.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A5D02FD" w:rsidR="000E094A" w:rsidRDefault="00A22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F7A9286" w:rsidR="004D378C" w:rsidRPr="008B781B" w:rsidRDefault="002225C6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Výsledkem projektu je tvorba nové nákladové kalkulace pro výrobky dané společnosti</w:t>
            </w:r>
            <w:r w:rsidR="00A221A3">
              <w:rPr>
                <w:rFonts w:cstheme="minorHAnsi"/>
                <w:i/>
                <w:sz w:val="20"/>
              </w:rPr>
              <w:t>, nejde úplně o návrh systémového řešení (zavedení softwaru, směrnice atd.) pro monitoring a řízení nákladů dané společnosti.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E6E6E03" w:rsidR="000E094A" w:rsidRDefault="00A22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796E67B8" w:rsidR="000E094A" w:rsidRPr="000E094A" w:rsidRDefault="002225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Práce na sebe logicky navazuje, celky jsou </w:t>
            </w:r>
            <w:r w:rsidR="00A221A3">
              <w:rPr>
                <w:rFonts w:cstheme="minorHAnsi"/>
                <w:i/>
                <w:sz w:val="20"/>
              </w:rPr>
              <w:t>provázány,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A221A3">
              <w:rPr>
                <w:rFonts w:cstheme="minorHAnsi"/>
                <w:i/>
                <w:sz w:val="20"/>
              </w:rPr>
              <w:t>největší výhrady mám ke grafické podobě – některé obrázky jsou ve strašné kvalitě a kazí dojem z práce, stejně tak některé tabulky nejsou ohraničeny z vnějšku a jiné jsou. Stejně tak využívání žlutého zvýraznění není v pracích tohoto typu obvyklé, vzhledem k tomu, že se často využívá k vyznačení nehotových/nesprávných částí práce. Přílohy jsou v tak nízké grafické kvalitě, že jsou úplně nečitelné.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51F3B1" w:rsidR="009C7318" w:rsidRDefault="00026C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319A2B95" w:rsidR="00D6308A" w:rsidRPr="000E094A" w:rsidRDefault="002225C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Jde o </w:t>
            </w:r>
            <w:r w:rsidR="00C84210">
              <w:rPr>
                <w:rFonts w:cstheme="minorHAnsi"/>
              </w:rPr>
              <w:t>standardní práci, jejíž kvalita je snížena hlavně nekvalitním grafickým zpracováním.</w:t>
            </w:r>
            <w:bookmarkStart w:id="1" w:name="_GoBack"/>
            <w:bookmarkEnd w:id="1"/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94BBA34" w:rsidR="009C7318" w:rsidRDefault="002F6D0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Vámi analyzovaná společnost používat Vámi navržený kalkulační systém?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969C7E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F6D0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F6D0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6232FB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F6D0C">
            <w:rPr>
              <w:rFonts w:cstheme="minorHAnsi"/>
            </w:rPr>
            <w:t>13.05.2022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0NDKxsLAwNrM0NrdU0lEKTi0uzszPAykwqgUAXm6ewSwAAAA="/>
  </w:docVars>
  <w:rsids>
    <w:rsidRoot w:val="00BA16DD"/>
    <w:rsid w:val="00026CFC"/>
    <w:rsid w:val="000C0458"/>
    <w:rsid w:val="000E094A"/>
    <w:rsid w:val="00144F5B"/>
    <w:rsid w:val="002225C6"/>
    <w:rsid w:val="0024258E"/>
    <w:rsid w:val="0029651C"/>
    <w:rsid w:val="002C5ED6"/>
    <w:rsid w:val="002F6D0C"/>
    <w:rsid w:val="004D378C"/>
    <w:rsid w:val="005C4ACA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221A3"/>
    <w:rsid w:val="00A40E93"/>
    <w:rsid w:val="00A7527E"/>
    <w:rsid w:val="00B14451"/>
    <w:rsid w:val="00BA16DD"/>
    <w:rsid w:val="00C84210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37fa38b0ba009d54d85d98c7db54b29b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f84dd5dda45f584ba2e773f2431c54da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BD7F4-BC76-49CF-9BFF-878A2E846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061d7586-6225-42a0-ab90-9364baa82d64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902c7833-eda2-43c3-958e-7f62963ef33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3</cp:revision>
  <cp:lastPrinted>2022-05-16T08:21:00Z</cp:lastPrinted>
  <dcterms:created xsi:type="dcterms:W3CDTF">2022-05-16T08:21:00Z</dcterms:created>
  <dcterms:modified xsi:type="dcterms:W3CDTF">2022-05-16T08:22:00Z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