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C0DADE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5770A" w:rsidRPr="00AA1ECB">
        <w:rPr>
          <w:rFonts w:asciiTheme="minorHAnsi" w:hAnsiTheme="minorHAnsi" w:cstheme="minorHAnsi"/>
          <w:b/>
          <w:bCs/>
          <w:sz w:val="22"/>
          <w:szCs w:val="22"/>
        </w:rPr>
        <w:t>Štěpán Ods</w:t>
      </w:r>
      <w:bookmarkStart w:id="0" w:name="_GoBack"/>
      <w:bookmarkEnd w:id="0"/>
      <w:r w:rsidR="00F5770A" w:rsidRPr="00AA1ECB">
        <w:rPr>
          <w:rFonts w:asciiTheme="minorHAnsi" w:hAnsiTheme="minorHAnsi" w:cstheme="minorHAnsi"/>
          <w:b/>
          <w:bCs/>
          <w:sz w:val="22"/>
          <w:szCs w:val="22"/>
        </w:rPr>
        <w:t>trčilík</w:t>
      </w:r>
    </w:p>
    <w:p w14:paraId="01DAD7B2" w14:textId="3036CD9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E28D2">
        <w:rPr>
          <w:rFonts w:asciiTheme="minorHAnsi" w:hAnsiTheme="minorHAnsi" w:cstheme="minorHAnsi"/>
          <w:sz w:val="22"/>
          <w:szCs w:val="22"/>
        </w:rPr>
        <w:t>doc. Ing. Petr Novák,</w:t>
      </w:r>
      <w:r w:rsidR="009C7EC9">
        <w:rPr>
          <w:rFonts w:asciiTheme="minorHAnsi" w:hAnsiTheme="minorHAnsi" w:cstheme="minorHAnsi"/>
          <w:sz w:val="22"/>
          <w:szCs w:val="22"/>
        </w:rPr>
        <w:t xml:space="preserve"> </w:t>
      </w:r>
      <w:r w:rsidR="001E28D2">
        <w:rPr>
          <w:rFonts w:asciiTheme="minorHAnsi" w:hAnsiTheme="minorHAnsi" w:cstheme="minorHAnsi"/>
          <w:sz w:val="22"/>
          <w:szCs w:val="22"/>
        </w:rPr>
        <w:t>Ph.</w:t>
      </w:r>
      <w:r w:rsidR="00D24CF9">
        <w:rPr>
          <w:rFonts w:asciiTheme="minorHAnsi" w:hAnsiTheme="minorHAnsi" w:cstheme="minorHAnsi"/>
          <w:sz w:val="22"/>
          <w:szCs w:val="22"/>
        </w:rPr>
        <w:t>D</w:t>
      </w:r>
      <w:r w:rsidR="001E28D2">
        <w:rPr>
          <w:rFonts w:asciiTheme="minorHAnsi" w:hAnsiTheme="minorHAnsi" w:cstheme="minorHAnsi"/>
          <w:sz w:val="22"/>
          <w:szCs w:val="22"/>
        </w:rPr>
        <w:t>.</w:t>
      </w:r>
    </w:p>
    <w:p w14:paraId="43917A2A" w14:textId="0EA8A4B6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5770A" w:rsidRPr="00AA1ECB">
        <w:rPr>
          <w:rFonts w:cstheme="minorHAnsi"/>
          <w:b/>
          <w:bCs/>
        </w:rPr>
        <w:t>Podnikatelský plán založení zubní ordinace</w:t>
      </w:r>
    </w:p>
    <w:p w14:paraId="3F08876F" w14:textId="7B6D5A0F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C7EC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59193D1" w:rsidR="000E094A" w:rsidRDefault="00D521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50043C79" w:rsidR="008B781B" w:rsidRPr="001E28D2" w:rsidRDefault="001E28D2" w:rsidP="008B781B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1E28D2">
              <w:rPr>
                <w:rFonts w:cstheme="minorHAnsi"/>
                <w:iCs/>
              </w:rPr>
              <w:t>Cíl práce je stanoven jasně a srozumitelně a koresponduje s tématem práce. Jsou také jasně popsány metody, které jsou v práci použité. Cíle práce bylo dosaženo</w:t>
            </w:r>
            <w:r w:rsidR="00F5770A">
              <w:rPr>
                <w:rFonts w:cstheme="minorHAnsi"/>
                <w:iCs/>
              </w:rPr>
              <w:t>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39E0538" w:rsidR="000E094A" w:rsidRDefault="00F577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3FE0D" w14:textId="1A80AD07" w:rsidR="00987B93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zpracovaná přehledně do podoby literární rešerše a obsahuje všechny části, související s řešeným tématem. Jsou využity aktuální zdroje k dané problematice vč. zahraničního zdroje.</w:t>
            </w:r>
            <w:r w:rsidR="00D52197">
              <w:rPr>
                <w:rFonts w:cstheme="minorHAnsi"/>
              </w:rPr>
              <w:t xml:space="preserve"> Literární zdroje jsou citovány dle normy.</w:t>
            </w:r>
            <w:r w:rsidR="00C30A65">
              <w:rPr>
                <w:rFonts w:cstheme="minorHAnsi"/>
              </w:rPr>
              <w:t xml:space="preserve"> </w:t>
            </w:r>
            <w:r w:rsidR="00F5770A">
              <w:rPr>
                <w:rFonts w:cstheme="minorHAnsi"/>
              </w:rPr>
              <w:t>Nicméně bylo často použito zastaralé literatury, autor mohl vyjít z novějších zdrojů.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3CBDE43" w:rsidR="000E094A" w:rsidRDefault="00F577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61879F71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FCA0A6" w14:textId="43170C1D" w:rsidR="001E28D2" w:rsidRPr="000E094A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je zpracována </w:t>
            </w:r>
            <w:r w:rsidR="00F5770A">
              <w:rPr>
                <w:rFonts w:cstheme="minorHAnsi"/>
              </w:rPr>
              <w:t>standardně</w:t>
            </w:r>
            <w:r w:rsidR="003C577F">
              <w:rPr>
                <w:rFonts w:cstheme="minorHAnsi"/>
              </w:rPr>
              <w:t xml:space="preserve"> obsahuje všechny nezbytné analýzy</w:t>
            </w:r>
            <w:r w:rsidR="00C30A65">
              <w:rPr>
                <w:rFonts w:cstheme="minorHAnsi"/>
              </w:rPr>
              <w:t>, které jsou využity k nastavení smysluplného podnikatelského záměru</w:t>
            </w:r>
            <w:r w:rsidR="009A7EAF">
              <w:rPr>
                <w:rFonts w:cstheme="minorHAnsi"/>
              </w:rPr>
              <w:t>. Autor tak získal jasnou představu o řešení nastaveného záměru.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6F4C6BE" w:rsidR="000E094A" w:rsidRDefault="00F577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48C28605" w:rsidR="009C7318" w:rsidRPr="000E094A" w:rsidRDefault="003C57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praktická části </w:t>
            </w:r>
            <w:r w:rsidR="00C30A65">
              <w:rPr>
                <w:rFonts w:cstheme="minorHAnsi"/>
              </w:rPr>
              <w:t>je nastavený podnikatelský záměr, je také podrobně finančně a ekonomicky propočítán</w:t>
            </w:r>
            <w:r w:rsidR="00F5770A">
              <w:rPr>
                <w:rFonts w:cstheme="minorHAnsi"/>
              </w:rPr>
              <w:t xml:space="preserve">. Nicméně se v této části objevují nesrovnalosti, na které byl autor vedoucím upozorněn, a přesto je v práci ponechal a dostatečně nevysvětlil. Např. zahajovací rozvaha k 1.1. 2023, ale vznik firmy až 2.1.2023, nevysvětleny kroky předcházející vzniku (tzn. chybí fáze „založení“), nevysvětlený důvod užití nejen daňových odpisů, ale také účetních atd. </w:t>
            </w:r>
            <w:r w:rsidR="00AA1ECB">
              <w:rPr>
                <w:rFonts w:cstheme="minorHAnsi"/>
              </w:rPr>
              <w:t xml:space="preserve">Autor mohl lépe vysvětlit např. stanovení variabilních nákladů a průměrné ceny výkonu, neboť od toho se odvíjí např. také bod zvratu apod. Tyto části jsou zpracovány spíše </w:t>
            </w:r>
            <w:proofErr w:type="spellStart"/>
            <w:r w:rsidR="00AA1ECB">
              <w:rPr>
                <w:rFonts w:cstheme="minorHAnsi"/>
              </w:rPr>
              <w:t>povchně</w:t>
            </w:r>
            <w:proofErr w:type="spellEnd"/>
            <w:r w:rsidR="00AA1ECB">
              <w:rPr>
                <w:rFonts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31DDC5B" w:rsidR="000E094A" w:rsidRDefault="00F577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557AA801" w:rsidR="000E094A" w:rsidRPr="000E094A" w:rsidRDefault="003C57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stránku BP shledávám jako </w:t>
            </w:r>
            <w:r w:rsidR="00F5770A">
              <w:rPr>
                <w:rFonts w:cstheme="minorHAnsi"/>
              </w:rPr>
              <w:t xml:space="preserve">víceméně </w:t>
            </w:r>
            <w:r>
              <w:rPr>
                <w:rFonts w:cstheme="minorHAnsi"/>
              </w:rPr>
              <w:t xml:space="preserve">bezproblémovou. Vše je zpracováno dle požadavků, stylistická i jazyková úroveň je na </w:t>
            </w:r>
            <w:r w:rsidR="000270A1">
              <w:rPr>
                <w:rFonts w:cstheme="minorHAnsi"/>
              </w:rPr>
              <w:t xml:space="preserve">odpovídající </w:t>
            </w:r>
            <w:r>
              <w:rPr>
                <w:rFonts w:cstheme="minorHAnsi"/>
              </w:rPr>
              <w:t xml:space="preserve">úrovni. </w:t>
            </w:r>
            <w:r w:rsidR="00F5770A">
              <w:rPr>
                <w:rFonts w:cstheme="minorHAnsi"/>
              </w:rPr>
              <w:t>Autor si mohl dát pozor na některé tabulky, které jsou přes 2 strany apod.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B443CCB" w:rsidR="009C7318" w:rsidRDefault="00F577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18A64BDD" w:rsidR="009D67D5" w:rsidRPr="000E094A" w:rsidRDefault="00F5770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Celkově lze práci hodnotit jako průměrnou, cíle práce bylo dosaženo a pokud se touto prací bude nový stomatolog řídit, s největší pravděpodobností nezkrachuje a neprodělá. Nicméně autor nezapracoval některé připomínky vedoucího, které pak v práci vytváří pocit nejasnosti a nejistoty, což je škoda. Zmiňovaný rozpor v datech, nevysvětlený časový rozdíl vzniku s.r.o. a „zahájení činnosti“, zmiňované daňové vs. účetní odpisy, s tím související uplatňování odložené daňové povinnosti, co ekonomicky provést se ztrátou </w:t>
            </w:r>
            <w:r w:rsidR="00AA1ECB">
              <w:rPr>
                <w:rFonts w:cstheme="minorHAnsi"/>
              </w:rPr>
              <w:t xml:space="preserve">v rámci hospodářských výsledků a platby daní a další drobnosti.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5DA52BC" w14:textId="2500AA70" w:rsidR="005C4ACA" w:rsidRDefault="00AA1EC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Vysvětlete, jak se budou promítat do výsledku hospodaření a výkazu zisku a ztráty rozdíly mezi daňovými a účetními odpisy.</w:t>
      </w:r>
    </w:p>
    <w:p w14:paraId="259761D5" w14:textId="3BAEF4FD" w:rsidR="00AA1ECB" w:rsidRDefault="00AA1EC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se bude dít se ztrátou v dalších letech, kterou subjekt dosáhne v rámci pesimistické varianty tak, aby to dávalo ekonomický a podnikatelský smysl?</w:t>
      </w:r>
    </w:p>
    <w:p w14:paraId="41F95445" w14:textId="73F827EB" w:rsidR="00AA1ECB" w:rsidRDefault="00AA1EC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Vysvětlete, jak jste určil variabilní náklady celkové (tabulka 13 a na jednotku (výpočet bodu zvratu)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F325CC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C7EC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C7E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5DA599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C7EC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BC39D9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8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A1ECB">
            <w:rPr>
              <w:rFonts w:cstheme="minorHAnsi"/>
            </w:rPr>
            <w:t>26.08.2022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74745" w14:textId="77777777" w:rsidR="008444EE" w:rsidRDefault="008444EE" w:rsidP="00A40E93">
      <w:pPr>
        <w:spacing w:after="0" w:line="240" w:lineRule="auto"/>
      </w:pPr>
      <w:r>
        <w:separator/>
      </w:r>
    </w:p>
  </w:endnote>
  <w:endnote w:type="continuationSeparator" w:id="0">
    <w:p w14:paraId="0B3318DF" w14:textId="77777777" w:rsidR="008444EE" w:rsidRDefault="008444E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65E70" w14:textId="77777777" w:rsidR="008444EE" w:rsidRDefault="008444EE" w:rsidP="00A40E93">
      <w:pPr>
        <w:spacing w:after="0" w:line="240" w:lineRule="auto"/>
      </w:pPr>
      <w:r>
        <w:separator/>
      </w:r>
    </w:p>
  </w:footnote>
  <w:footnote w:type="continuationSeparator" w:id="0">
    <w:p w14:paraId="2D84C333" w14:textId="77777777" w:rsidR="008444EE" w:rsidRDefault="008444E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70A1"/>
    <w:rsid w:val="00037B1A"/>
    <w:rsid w:val="000E094A"/>
    <w:rsid w:val="00173FE7"/>
    <w:rsid w:val="0018676A"/>
    <w:rsid w:val="001900AB"/>
    <w:rsid w:val="001E28D2"/>
    <w:rsid w:val="0024258E"/>
    <w:rsid w:val="0029651C"/>
    <w:rsid w:val="003C577F"/>
    <w:rsid w:val="00436932"/>
    <w:rsid w:val="004D378C"/>
    <w:rsid w:val="005C4ACA"/>
    <w:rsid w:val="0067082B"/>
    <w:rsid w:val="00694399"/>
    <w:rsid w:val="0073639B"/>
    <w:rsid w:val="007553A6"/>
    <w:rsid w:val="0083134D"/>
    <w:rsid w:val="008444EE"/>
    <w:rsid w:val="0085398A"/>
    <w:rsid w:val="008B781B"/>
    <w:rsid w:val="008E2072"/>
    <w:rsid w:val="00974EA2"/>
    <w:rsid w:val="00987B93"/>
    <w:rsid w:val="009A7EAF"/>
    <w:rsid w:val="009C322A"/>
    <w:rsid w:val="009C7318"/>
    <w:rsid w:val="009C7EC9"/>
    <w:rsid w:val="009D67D5"/>
    <w:rsid w:val="00A40E93"/>
    <w:rsid w:val="00A62A36"/>
    <w:rsid w:val="00A7527E"/>
    <w:rsid w:val="00AA1ECB"/>
    <w:rsid w:val="00AC1ADA"/>
    <w:rsid w:val="00B14451"/>
    <w:rsid w:val="00B71F03"/>
    <w:rsid w:val="00BA16DD"/>
    <w:rsid w:val="00C30A65"/>
    <w:rsid w:val="00C46CA9"/>
    <w:rsid w:val="00CA34A9"/>
    <w:rsid w:val="00CD12C3"/>
    <w:rsid w:val="00D24CF9"/>
    <w:rsid w:val="00D50C06"/>
    <w:rsid w:val="00D52197"/>
    <w:rsid w:val="00DC7D52"/>
    <w:rsid w:val="00E22423"/>
    <w:rsid w:val="00EF1720"/>
    <w:rsid w:val="00F5770A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02610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D4237"/>
    <w:rsid w:val="00510546"/>
    <w:rsid w:val="005E083B"/>
    <w:rsid w:val="00802610"/>
    <w:rsid w:val="008167E8"/>
    <w:rsid w:val="00A00291"/>
    <w:rsid w:val="00BB066B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286274-326B-4685-8716-B51516A97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Novák</cp:lastModifiedBy>
  <cp:revision>3</cp:revision>
  <cp:lastPrinted>2022-03-14T11:55:00Z</cp:lastPrinted>
  <dcterms:created xsi:type="dcterms:W3CDTF">2022-08-26T20:12:00Z</dcterms:created>
  <dcterms:modified xsi:type="dcterms:W3CDTF">2022-08-26T20:26:00Z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