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AD6450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16ECC">
        <w:rPr>
          <w:rFonts w:asciiTheme="minorHAnsi" w:hAnsiTheme="minorHAnsi" w:cstheme="minorHAnsi"/>
          <w:sz w:val="22"/>
          <w:szCs w:val="22"/>
        </w:rPr>
        <w:t>Bc.</w:t>
      </w:r>
      <w:r w:rsidR="00650EC0">
        <w:rPr>
          <w:rFonts w:asciiTheme="minorHAnsi" w:hAnsiTheme="minorHAnsi" w:cstheme="minorHAnsi"/>
          <w:sz w:val="22"/>
          <w:szCs w:val="22"/>
        </w:rPr>
        <w:t xml:space="preserve"> Lucie Drábková (</w:t>
      </w:r>
      <w:r w:rsidR="00650EC0">
        <w:rPr>
          <w:rFonts w:ascii="Tahoma" w:hAnsi="Tahoma" w:cs="Tahoma"/>
          <w:sz w:val="17"/>
          <w:szCs w:val="17"/>
          <w:shd w:val="clear" w:color="auto" w:fill="FFFFFF"/>
        </w:rPr>
        <w:t>M19005)</w:t>
      </w:r>
    </w:p>
    <w:p w14:paraId="00D6BB86" w14:textId="5A62FED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</w:t>
      </w:r>
      <w:r w:rsidR="00650EC0">
        <w:rPr>
          <w:rFonts w:asciiTheme="minorHAnsi" w:hAnsiTheme="minorHAnsi" w:cstheme="minorHAnsi"/>
          <w:sz w:val="22"/>
          <w:szCs w:val="22"/>
        </w:rPr>
        <w:t>)</w:t>
      </w:r>
      <w:r w:rsidR="00650EC0" w:rsidRPr="009C322A">
        <w:rPr>
          <w:rFonts w:asciiTheme="minorHAnsi" w:hAnsiTheme="minorHAnsi" w:cstheme="minorHAnsi"/>
          <w:sz w:val="22"/>
          <w:szCs w:val="22"/>
        </w:rPr>
        <w:t>:</w:t>
      </w:r>
      <w:r w:rsidR="00650EC0">
        <w:rPr>
          <w:rFonts w:asciiTheme="minorHAnsi" w:hAnsiTheme="minorHAnsi" w:cstheme="minorHAnsi"/>
          <w:sz w:val="22"/>
          <w:szCs w:val="22"/>
        </w:rPr>
        <w:t xml:space="preserve"> Ing. Lubor Homolka, Ph.D.</w:t>
      </w:r>
    </w:p>
    <w:p w14:paraId="09E4DE65" w14:textId="1ACEAFA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50EC0" w:rsidRPr="00650EC0">
        <w:rPr>
          <w:rFonts w:cstheme="minorHAnsi"/>
        </w:rPr>
        <w:t>Tvorba a ověření nového indexu štěstí v kontextu zemí V4</w:t>
      </w:r>
    </w:p>
    <w:p w14:paraId="35028D0F" w14:textId="75BE2EA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50EC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133B001" w:rsidR="000E094A" w:rsidRDefault="00650E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1112EAE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B388C0B" w14:textId="77777777" w:rsidR="00650EC0" w:rsidRPr="008B781B" w:rsidRDefault="00650EC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5E6B5AA" w14:textId="0837A5CF" w:rsidR="000E094A" w:rsidRPr="000E094A" w:rsidRDefault="00650E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je jednoznačně vymezen a dále rozpracován do dílčích cílů. </w:t>
            </w:r>
            <w:r w:rsidR="00577265">
              <w:rPr>
                <w:rFonts w:cstheme="minorHAnsi"/>
              </w:rPr>
              <w:t xml:space="preserve">Práce je tematicky originální. </w:t>
            </w:r>
            <w:r>
              <w:rPr>
                <w:rFonts w:cstheme="minorHAnsi"/>
              </w:rPr>
              <w:t>Postup řešení a popis použitých statistických metod a dat je na odpovídající úrovni</w:t>
            </w:r>
            <w:r w:rsidR="00577265">
              <w:rPr>
                <w:rFonts w:cstheme="minorHAnsi"/>
              </w:rPr>
              <w:t>. Nástroje regresní analýzy jsou vhodně zvoleny vzhledem k cíli práce.</w:t>
            </w:r>
            <w:bookmarkStart w:id="0" w:name="_GoBack"/>
            <w:bookmarkEnd w:id="0"/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999CEA" w:rsidR="000E094A" w:rsidRDefault="00010A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F93DE33" w:rsidR="000E094A" w:rsidRPr="000E094A" w:rsidRDefault="00650E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provedena jak z domácích, tak zahraničních zdrojů. V průběhu psaní práce studentka aktivně pracovala se zahraničními zdroji, zejména při analýze metodiky výpočtu indexů na webových stránkách nadnárodních organizací.</w:t>
            </w:r>
            <w:r w:rsidR="008A0312">
              <w:rPr>
                <w:rFonts w:cstheme="minorHAnsi"/>
              </w:rPr>
              <w:t xml:space="preserve">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FD04218" w:rsidR="008B781B" w:rsidRPr="000E094A" w:rsidRDefault="00010AF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mohla jít do větší hloubky při identifikaci dalších makroekonomických indikátorů a také zhodnocení návaznosti (spíše filozofické) části 2 popisující hédonismus a dalších směry na dílčí části indexů štěstí.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0F92009" w:rsidR="000E094A" w:rsidRDefault="009402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AE28FD7" w:rsidR="000E094A" w:rsidRPr="000E094A" w:rsidRDefault="008A03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prošla od začátku velkým vývojem i vzhledem k nedostupnosti dat. Z pozice </w:t>
            </w:r>
            <w:r w:rsidR="009402B0">
              <w:rPr>
                <w:rFonts w:cstheme="minorHAnsi"/>
              </w:rPr>
              <w:t>vedoucího práce</w:t>
            </w:r>
            <w:r>
              <w:rPr>
                <w:rFonts w:cstheme="minorHAnsi"/>
              </w:rPr>
              <w:t xml:space="preserve"> mohu konstatovat, že studentka narazila na celou řadu metodologických obtíží (viz </w:t>
            </w:r>
            <w:proofErr w:type="spellStart"/>
            <w:r>
              <w:rPr>
                <w:rFonts w:cstheme="minorHAnsi"/>
              </w:rPr>
              <w:t>mul</w:t>
            </w:r>
            <w:r w:rsidR="00577265">
              <w:rPr>
                <w:rFonts w:cstheme="minorHAnsi"/>
              </w:rPr>
              <w:t>ti</w:t>
            </w:r>
            <w:r>
              <w:rPr>
                <w:rFonts w:cstheme="minorHAnsi"/>
              </w:rPr>
              <w:t>kolinearita</w:t>
            </w:r>
            <w:proofErr w:type="spellEnd"/>
            <w:r>
              <w:rPr>
                <w:rFonts w:cstheme="minorHAnsi"/>
              </w:rPr>
              <w:t xml:space="preserve"> a její vliv na testování), které byly ovšem v práci zohledněny a interpretovány.</w:t>
            </w:r>
            <w:r w:rsidR="009402B0">
              <w:rPr>
                <w:rFonts w:cstheme="minorHAnsi"/>
              </w:rPr>
              <w:t xml:space="preserve"> Práce je postavena na sekundárních datech, jejichž získání nebylo příliš obtížné. Na druhé straně bylo nutné zpracovat velké množství dat v MS Excel.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76CADD" w:rsidR="000E094A" w:rsidRDefault="009402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95C66E9" w:rsidR="000E094A" w:rsidRPr="000E094A" w:rsidRDefault="008A03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Index štěstí na základě makroekonomických indikátorů byl sestrojen a srovnán napříč státy V4. </w:t>
            </w:r>
            <w:r w:rsidR="00010AFC">
              <w:rPr>
                <w:rFonts w:cstheme="minorHAnsi"/>
              </w:rPr>
              <w:t xml:space="preserve">Srovnání bylo provedeno jak na základě grafické analýzy, tak slovními komentáři.  </w:t>
            </w:r>
            <w:r w:rsidR="009402B0">
              <w:rPr>
                <w:rFonts w:cstheme="minorHAnsi"/>
              </w:rPr>
              <w:t>Vzhledem ke kvantitativní povaze práce (odpovídající cíli práce) je velká část interpretací psána „statistickým“ jazykem. Některé výsledky mohly být rozšířeny o ekonomickou interpretaci (např. hodnoty reziduí). V této podobě analýza reziduí poukazuje na to, zda je model v některých zemích vychýlen</w:t>
            </w:r>
            <w:r w:rsidR="00577265">
              <w:rPr>
                <w:rFonts w:cstheme="minorHAnsi"/>
              </w:rPr>
              <w:t>, ale již neposkytuje odpověď na otázku, proč tomu tak může být.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A5621A" w:rsidR="000E094A" w:rsidRDefault="009402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0A89A079" w:rsidR="000E094A" w:rsidRPr="000E094A" w:rsidRDefault="008A03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předepsanou normu citování</w:t>
            </w:r>
            <w:r w:rsidR="006D1AB6">
              <w:rPr>
                <w:rFonts w:cstheme="minorHAnsi"/>
              </w:rPr>
              <w:t xml:space="preserve"> a dle mého názoru je logicky </w:t>
            </w:r>
            <w:r w:rsidR="00577265">
              <w:rPr>
                <w:rFonts w:cstheme="minorHAnsi"/>
              </w:rPr>
              <w:t>členěna</w:t>
            </w:r>
            <w:r>
              <w:rPr>
                <w:rFonts w:cstheme="minorHAnsi"/>
              </w:rPr>
              <w:t>. Vzhledem k využití statistické analýzy a testování modelu bylo nutné dbát na správnou terminologii, což nakonec studentka dle mého názoru zvládla obstojně (byť bylo třeba několika konzultací).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A9AC74" w:rsidR="009C7318" w:rsidRDefault="009402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FD418" w14:textId="757E6B86" w:rsidR="00386EEB" w:rsidRDefault="009402B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pracovala na diplomové práci svědomitě a pravidelně konzultovala svůj postup. </w:t>
            </w:r>
            <w:r w:rsidR="006D1AB6">
              <w:rPr>
                <w:rFonts w:cstheme="minorHAnsi"/>
              </w:rPr>
              <w:t xml:space="preserve">Práce je zpracována na téma, které je zcela vlastní a jehož zpracování vyžadovalo práci se zahraničními zdroji. Velice kladně hodnotím obtížnou cestu, na které se studentka naučila efektivně pracovat s daty, využívat MS Excel a pochopila principy statistické analýzy časových řad na základě regresní analýzy. Výsledkem je kvalitní ekonometrická studie s ekonomickými komentáři, které ovšem mohly být v některých pasážích práce detailnější. </w:t>
            </w:r>
          </w:p>
          <w:p w14:paraId="3AF75153" w14:textId="294A1622" w:rsidR="006D1AB6" w:rsidRPr="000E094A" w:rsidRDefault="006D1AB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3128B4D1" w14:textId="16FC0A06" w:rsidR="0085398A" w:rsidRPr="00577265" w:rsidRDefault="009C7318" w:rsidP="00F938EE">
      <w:pPr>
        <w:spacing w:after="120" w:line="240" w:lineRule="auto"/>
        <w:jc w:val="both"/>
        <w:rPr>
          <w:rFonts w:cstheme="minorHAnsi"/>
        </w:rPr>
      </w:pPr>
      <w:r w:rsidRPr="00974EA2">
        <w:rPr>
          <w:rFonts w:cstheme="minorHAnsi"/>
          <w:b/>
        </w:rPr>
        <w:t>Otázky k</w:t>
      </w:r>
      <w:r w:rsidR="00F938EE">
        <w:rPr>
          <w:rFonts w:cstheme="minorHAnsi"/>
          <w:b/>
        </w:rPr>
        <w:t> </w:t>
      </w:r>
      <w:proofErr w:type="gramStart"/>
      <w:r w:rsidRPr="00974EA2">
        <w:rPr>
          <w:rFonts w:cstheme="minorHAnsi"/>
          <w:b/>
        </w:rPr>
        <w:t>obhajobě</w:t>
      </w:r>
      <w:r w:rsidR="00F938EE">
        <w:rPr>
          <w:rFonts w:cstheme="minorHAnsi"/>
          <w:b/>
        </w:rPr>
        <w:t>:</w:t>
      </w:r>
      <w:r w:rsidR="00577265">
        <w:rPr>
          <w:rFonts w:cstheme="minorHAnsi"/>
          <w:b/>
        </w:rPr>
        <w:t xml:space="preserve">  </w:t>
      </w:r>
      <w:r w:rsidR="00577265">
        <w:rPr>
          <w:rFonts w:cstheme="minorHAnsi"/>
        </w:rPr>
        <w:t>bez</w:t>
      </w:r>
      <w:proofErr w:type="gramEnd"/>
      <w:r w:rsidR="00577265">
        <w:rPr>
          <w:rFonts w:cstheme="minorHAnsi"/>
        </w:rPr>
        <w:t xml:space="preserve"> doplňujících otázek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B125F3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50EC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50EC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257041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50EC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6EB6E1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0EC0">
            <w:rPr>
              <w:rFonts w:cstheme="minorHAnsi"/>
            </w:rPr>
            <w:t>17.05.2022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66B24" w14:textId="77777777" w:rsidR="00EC2F68" w:rsidRDefault="00EC2F68" w:rsidP="00A40E93">
      <w:pPr>
        <w:spacing w:after="0" w:line="240" w:lineRule="auto"/>
      </w:pPr>
      <w:r>
        <w:separator/>
      </w:r>
    </w:p>
  </w:endnote>
  <w:endnote w:type="continuationSeparator" w:id="0">
    <w:p w14:paraId="77B6FAA6" w14:textId="77777777" w:rsidR="00EC2F68" w:rsidRDefault="00EC2F6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54F35" w14:textId="77777777" w:rsidR="00EC2F68" w:rsidRDefault="00EC2F68" w:rsidP="00A40E93">
      <w:pPr>
        <w:spacing w:after="0" w:line="240" w:lineRule="auto"/>
      </w:pPr>
      <w:r>
        <w:separator/>
      </w:r>
    </w:p>
  </w:footnote>
  <w:footnote w:type="continuationSeparator" w:id="0">
    <w:p w14:paraId="4ABBE1B4" w14:textId="77777777" w:rsidR="00EC2F68" w:rsidRDefault="00EC2F6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yNDU2NDAyMTEAEko6SsGpxcWZ+XkgBUa1AI3PgmssAAAA"/>
  </w:docVars>
  <w:rsids>
    <w:rsidRoot w:val="00BA16DD"/>
    <w:rsid w:val="00010AFC"/>
    <w:rsid w:val="000C0458"/>
    <w:rsid w:val="000E094A"/>
    <w:rsid w:val="00144F5B"/>
    <w:rsid w:val="001A3F0F"/>
    <w:rsid w:val="00216ECC"/>
    <w:rsid w:val="0024258E"/>
    <w:rsid w:val="0029651C"/>
    <w:rsid w:val="00366C75"/>
    <w:rsid w:val="00386EEB"/>
    <w:rsid w:val="003A2041"/>
    <w:rsid w:val="004B5F68"/>
    <w:rsid w:val="004D378C"/>
    <w:rsid w:val="004E560A"/>
    <w:rsid w:val="00577265"/>
    <w:rsid w:val="005C4ACA"/>
    <w:rsid w:val="00650EC0"/>
    <w:rsid w:val="0067082B"/>
    <w:rsid w:val="00694399"/>
    <w:rsid w:val="006C4198"/>
    <w:rsid w:val="006D1AB6"/>
    <w:rsid w:val="0073639B"/>
    <w:rsid w:val="007553A6"/>
    <w:rsid w:val="0085398A"/>
    <w:rsid w:val="008A0312"/>
    <w:rsid w:val="008B781B"/>
    <w:rsid w:val="008E2072"/>
    <w:rsid w:val="008E6C95"/>
    <w:rsid w:val="009402B0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BA411D"/>
    <w:rsid w:val="00C02883"/>
    <w:rsid w:val="00C85317"/>
    <w:rsid w:val="00CA34A9"/>
    <w:rsid w:val="00CC5272"/>
    <w:rsid w:val="00CD12C3"/>
    <w:rsid w:val="00DC7D52"/>
    <w:rsid w:val="00E22423"/>
    <w:rsid w:val="00EC2F68"/>
    <w:rsid w:val="00EF1720"/>
    <w:rsid w:val="00F938E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1314F"/>
    <w:rsid w:val="00510546"/>
    <w:rsid w:val="005E083B"/>
    <w:rsid w:val="00A00291"/>
    <w:rsid w:val="00B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Lubor Homolka</cp:lastModifiedBy>
  <cp:revision>15</cp:revision>
  <cp:lastPrinted>2022-03-14T11:55:00Z</cp:lastPrinted>
  <dcterms:created xsi:type="dcterms:W3CDTF">2022-03-14T14:34:00Z</dcterms:created>
  <dcterms:modified xsi:type="dcterms:W3CDTF">2022-05-17T22:05:00Z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