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F466B2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CA3F7D">
        <w:rPr>
          <w:rFonts w:asciiTheme="minorHAnsi" w:hAnsiTheme="minorHAnsi" w:cstheme="minorHAnsi"/>
          <w:sz w:val="22"/>
          <w:szCs w:val="22"/>
        </w:rPr>
        <w:t xml:space="preserve"> </w:t>
      </w:r>
      <w:r w:rsidR="00CA3F7D">
        <w:rPr>
          <w:rFonts w:asciiTheme="minorHAnsi" w:hAnsiTheme="minorHAnsi" w:cstheme="minorHAnsi"/>
          <w:sz w:val="22"/>
          <w:szCs w:val="22"/>
        </w:rPr>
        <w:tab/>
      </w:r>
      <w:r w:rsidR="00CA3F7D">
        <w:rPr>
          <w:rFonts w:asciiTheme="minorHAnsi" w:hAnsiTheme="minorHAnsi" w:cstheme="minorHAnsi"/>
          <w:sz w:val="22"/>
          <w:szCs w:val="22"/>
        </w:rPr>
        <w:tab/>
      </w:r>
      <w:r w:rsidR="00CA3F7D">
        <w:rPr>
          <w:rFonts w:asciiTheme="minorHAnsi" w:hAnsiTheme="minorHAnsi" w:cstheme="minorHAnsi"/>
          <w:sz w:val="22"/>
          <w:szCs w:val="22"/>
        </w:rPr>
        <w:tab/>
        <w:t xml:space="preserve">Bc. Šárka </w:t>
      </w:r>
      <w:r w:rsidR="00CA3F7D" w:rsidRPr="00CA3F7D">
        <w:rPr>
          <w:rFonts w:asciiTheme="minorHAnsi" w:hAnsiTheme="minorHAnsi" w:cstheme="minorHAnsi"/>
          <w:smallCaps/>
          <w:sz w:val="22"/>
          <w:szCs w:val="22"/>
        </w:rPr>
        <w:t>Rozehnalová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901B08">
        <w:rPr>
          <w:rFonts w:asciiTheme="minorHAnsi" w:hAnsiTheme="minorHAnsi" w:cstheme="minorHAnsi"/>
          <w:sz w:val="22"/>
          <w:szCs w:val="22"/>
        </w:rPr>
        <w:tab/>
      </w:r>
      <w:r w:rsidR="00901B08">
        <w:rPr>
          <w:rFonts w:asciiTheme="minorHAnsi" w:hAnsiTheme="minorHAnsi" w:cstheme="minorHAnsi"/>
          <w:sz w:val="22"/>
          <w:szCs w:val="22"/>
        </w:rPr>
        <w:tab/>
      </w:r>
      <w:r w:rsidR="00901B08">
        <w:rPr>
          <w:rFonts w:asciiTheme="minorHAnsi" w:hAnsiTheme="minorHAnsi" w:cstheme="minorHAnsi"/>
          <w:sz w:val="22"/>
          <w:szCs w:val="22"/>
        </w:rPr>
        <w:tab/>
      </w:r>
    </w:p>
    <w:p w14:paraId="00D6BB86" w14:textId="2989451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CA3F7D">
        <w:rPr>
          <w:rFonts w:asciiTheme="minorHAnsi" w:hAnsiTheme="minorHAnsi" w:cstheme="minorHAnsi"/>
          <w:sz w:val="22"/>
          <w:szCs w:val="22"/>
        </w:rPr>
        <w:t xml:space="preserve"> </w:t>
      </w:r>
      <w:r w:rsidR="00CA3F7D">
        <w:rPr>
          <w:rFonts w:asciiTheme="minorHAnsi" w:hAnsiTheme="minorHAnsi" w:cstheme="minorHAnsi"/>
          <w:sz w:val="22"/>
          <w:szCs w:val="22"/>
        </w:rPr>
        <w:tab/>
      </w:r>
      <w:r w:rsidR="00CA3F7D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CA3F7D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CA3F7D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CA3F7D">
        <w:rPr>
          <w:rFonts w:asciiTheme="minorHAnsi" w:hAnsiTheme="minorHAnsi" w:cstheme="minorHAnsi"/>
          <w:sz w:val="22"/>
          <w:szCs w:val="22"/>
        </w:rPr>
        <w:t>, Ph.D.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9CFDC3" w14:textId="17DAD23D" w:rsidR="00CA3F7D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="00CA3F7D">
        <w:rPr>
          <w:rFonts w:cstheme="minorHAnsi"/>
        </w:rPr>
        <w:t xml:space="preserve">: </w:t>
      </w:r>
      <w:r w:rsidR="00CA3F7D" w:rsidRPr="00CA3F7D">
        <w:rPr>
          <w:rFonts w:cstheme="minorHAnsi"/>
        </w:rPr>
        <w:t>Projekt zlepšení současného stavu marketingové komunikace vybrané koučky</w:t>
      </w:r>
    </w:p>
    <w:p w14:paraId="35028D0F" w14:textId="45FB32A5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A3F7D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45E63E5" w:rsidR="000E094A" w:rsidRDefault="00D320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795C41C1" w14:textId="77777777" w:rsidR="00CA3F7D" w:rsidRDefault="00CA3F7D" w:rsidP="00CA3F7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15E5F52" w14:textId="6A23EADF" w:rsidR="00CA3F7D" w:rsidRDefault="00CA3F7D" w:rsidP="00CA3F7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diplomové práce jsou v souladu s tématem DP a jsou stanoveny srozumitelné, jasně a konkrétně. Výzkumné metody</w:t>
            </w:r>
            <w:r w:rsidR="006C2630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techniky </w:t>
            </w:r>
            <w:r w:rsidR="006C2630">
              <w:rPr>
                <w:rFonts w:cstheme="minorHAnsi"/>
              </w:rPr>
              <w:t xml:space="preserve">a postupy použité pro naplnění cílů DP </w:t>
            </w:r>
            <w:r>
              <w:rPr>
                <w:rFonts w:cstheme="minorHAnsi"/>
              </w:rPr>
              <w:t xml:space="preserve">jsou adekvátní </w:t>
            </w:r>
            <w:r w:rsidR="006C2630">
              <w:rPr>
                <w:rFonts w:cstheme="minorHAnsi"/>
              </w:rPr>
              <w:t xml:space="preserve">výzkumnému </w:t>
            </w:r>
            <w:r>
              <w:rPr>
                <w:rFonts w:cstheme="minorHAnsi"/>
              </w:rPr>
              <w:t>tématu</w:t>
            </w:r>
            <w:r w:rsidR="006C2630">
              <w:rPr>
                <w:rFonts w:cstheme="minorHAnsi"/>
              </w:rPr>
              <w:t>.</w:t>
            </w:r>
          </w:p>
          <w:p w14:paraId="52F40AF3" w14:textId="081ABAED" w:rsidR="00CA3F7D" w:rsidRPr="000E094A" w:rsidRDefault="00CA3F7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A518A33" w:rsidR="000E094A" w:rsidRDefault="00D320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278E88D8" w:rsidR="000E094A" w:rsidRPr="000E094A" w:rsidRDefault="006C26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je zpracována na kvalitní úrovni. Jsou zde prezentovány základní pojmy, které souvisejí s</w:t>
            </w:r>
            <w:r w:rsidR="001A6CA5">
              <w:rPr>
                <w:rFonts w:cstheme="minorHAnsi"/>
              </w:rPr>
              <w:t> </w:t>
            </w:r>
            <w:r>
              <w:rPr>
                <w:rFonts w:cstheme="minorHAnsi"/>
              </w:rPr>
              <w:t>tématem</w:t>
            </w:r>
            <w:r w:rsidR="001A6CA5">
              <w:rPr>
                <w:rFonts w:cstheme="minorHAnsi"/>
              </w:rPr>
              <w:t xml:space="preserve"> DP</w:t>
            </w:r>
            <w:r>
              <w:rPr>
                <w:rFonts w:cstheme="minorHAnsi"/>
              </w:rPr>
              <w:t>. Propojenost a provázanost jednotlivých kapitol je realizována vhodným způsobem včetně citování zdrojů.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1EE07E1" w:rsidR="000E094A" w:rsidRDefault="00D320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67CBA924" w:rsidR="000E094A" w:rsidRPr="000E094A" w:rsidRDefault="001A6CA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využívá vhodným způsobem poznatků teoretické části a plynu</w:t>
            </w:r>
            <w:r w:rsidR="007E1723">
              <w:rPr>
                <w:rFonts w:cstheme="minorHAnsi"/>
              </w:rPr>
              <w:t>l</w:t>
            </w:r>
            <w:r>
              <w:rPr>
                <w:rFonts w:cstheme="minorHAnsi"/>
              </w:rPr>
              <w:t>e na ni navazuje. Jednotlivé výzkumné postupy aplikované v rámci zpracování této části DP jsou zvoleny</w:t>
            </w:r>
            <w:r w:rsidR="00440B80">
              <w:rPr>
                <w:rFonts w:cstheme="minorHAnsi"/>
              </w:rPr>
              <w:t xml:space="preserve"> nejen </w:t>
            </w:r>
            <w:r>
              <w:rPr>
                <w:rFonts w:cstheme="minorHAnsi"/>
              </w:rPr>
              <w:t>vhodným způsobem</w:t>
            </w:r>
            <w:r w:rsidR="00440B80">
              <w:rPr>
                <w:rFonts w:cstheme="minorHAnsi"/>
              </w:rPr>
              <w:t xml:space="preserve">, ale i s jasným cílem. </w:t>
            </w:r>
            <w:r>
              <w:rPr>
                <w:rFonts w:cstheme="minorHAnsi"/>
              </w:rPr>
              <w:t>Výstupem všech realizovaných šetření je souhrnná SWOT analýza, která se s</w:t>
            </w:r>
            <w:bookmarkStart w:id="0" w:name="_GoBack"/>
            <w:bookmarkEnd w:id="0"/>
            <w:r>
              <w:rPr>
                <w:rFonts w:cstheme="minorHAnsi"/>
              </w:rPr>
              <w:t>tala podnětem pro zpracování projektu.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9802F84" w:rsidR="000E094A" w:rsidRDefault="00D320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321204C9" w:rsidR="000E094A" w:rsidRPr="000E094A" w:rsidRDefault="001A6CA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navazuje na předchozí části DP</w:t>
            </w:r>
            <w:r w:rsidR="00D3209E">
              <w:rPr>
                <w:rFonts w:cstheme="minorHAnsi"/>
              </w:rPr>
              <w:t xml:space="preserve"> a je zpracována velmi svědomitě. Tato část DP je segmentována na celkem osm akčních plánů, které jsou podloženy jasnými, konkrétními a odpovídajícími argumenty. Stanovené cíle byly splněny v plném rozsahu a kvalitě.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CC70211" w:rsidR="000E094A" w:rsidRDefault="00D320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633CDCB6" w:rsidR="000E094A" w:rsidRPr="000E094A" w:rsidRDefault="00D3209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má kvalitní logickou provázanost textu práce.</w:t>
            </w:r>
            <w:r w:rsidR="00AA14BD">
              <w:rPr>
                <w:rFonts w:cstheme="minorHAnsi"/>
              </w:rPr>
              <w:t xml:space="preserve"> Odborná t</w:t>
            </w:r>
            <w:r>
              <w:rPr>
                <w:rFonts w:cstheme="minorHAnsi"/>
              </w:rPr>
              <w:t>erminologie</w:t>
            </w:r>
            <w:r w:rsidR="00AA14BD">
              <w:rPr>
                <w:rFonts w:cstheme="minorHAnsi"/>
              </w:rPr>
              <w:t xml:space="preserve"> je vhodně použita včetně využití předepsané normy citování. </w:t>
            </w:r>
            <w:r w:rsidRPr="00D3209E">
              <w:rPr>
                <w:rFonts w:cstheme="minorHAnsi"/>
              </w:rPr>
              <w:t>DP je zpracována svědomitě nejen po stránce grafické, ale i stránce formální</w:t>
            </w:r>
            <w:r w:rsidR="00AA14BD">
              <w:rPr>
                <w:rFonts w:cstheme="minorHAnsi"/>
              </w:rPr>
              <w:t xml:space="preserve"> a jazykové.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F02030F" w:rsidR="009C7318" w:rsidRDefault="00D3209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A0914" w14:textId="59F5F6B4" w:rsidR="00AA14BD" w:rsidRDefault="00AA14BD" w:rsidP="00AA14B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Kladně hodnotím přístup studentky k vypracování diplomové práce. Byla samotná a aktivně se zajímala o problematiku související s tématem DP</w:t>
            </w:r>
            <w:r w:rsidR="00440B80">
              <w:rPr>
                <w:rFonts w:cstheme="minorHAnsi"/>
              </w:rPr>
              <w:t>.</w:t>
            </w:r>
          </w:p>
          <w:p w14:paraId="4ACF0A64" w14:textId="76EF03AA" w:rsidR="00386EEB" w:rsidRPr="00AA14BD" w:rsidRDefault="00AA14BD" w:rsidP="00AA14B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A14BD">
              <w:rPr>
                <w:rFonts w:cstheme="minorHAnsi"/>
              </w:rPr>
              <w:t>DP hodnotím jako velmi kvalitn</w:t>
            </w:r>
            <w:r>
              <w:rPr>
                <w:rFonts w:cstheme="minorHAnsi"/>
              </w:rPr>
              <w:t xml:space="preserve">ě a komplexně zpracovanou </w:t>
            </w:r>
            <w:r w:rsidRPr="00AA14BD">
              <w:rPr>
                <w:rFonts w:cstheme="minorHAnsi"/>
              </w:rPr>
              <w:t>a doporučuji ji k obhajobě.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64B97B29" w14:textId="5E3C80C1" w:rsidR="0052621D" w:rsidRPr="00440B80" w:rsidRDefault="0052621D" w:rsidP="0052621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jaké fázi jsou nyní jednotlivé akční plány? Probíhá jejich realizace do praxe dle předloženého projektu?</w:t>
      </w:r>
    </w:p>
    <w:p w14:paraId="1991DEDB" w14:textId="61885F2F" w:rsidR="005C4ACA" w:rsidRPr="00440B80" w:rsidRDefault="0052621D" w:rsidP="00440B8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Jakou roli či vliv hraje v oblasti koučinku tak zvaný </w:t>
      </w:r>
      <w:r w:rsidRPr="0052621D">
        <w:rPr>
          <w:rFonts w:cstheme="minorHAnsi"/>
        </w:rPr>
        <w:t>Word of Mouth </w:t>
      </w:r>
      <w:r>
        <w:rPr>
          <w:rFonts w:cstheme="minorHAnsi"/>
        </w:rPr>
        <w:t>M</w:t>
      </w:r>
      <w:r w:rsidRPr="0052621D">
        <w:rPr>
          <w:rFonts w:cstheme="minorHAnsi"/>
        </w:rPr>
        <w:t>arketing</w:t>
      </w:r>
      <w:r>
        <w:rPr>
          <w:rFonts w:cstheme="minorHAnsi"/>
        </w:rPr>
        <w:t>?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0F97D9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A3F7D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A3F7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6DF24C2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A3F7D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44C211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A3F7D">
            <w:rPr>
              <w:rFonts w:cstheme="minorHAnsi"/>
            </w:rPr>
            <w:t>20.05.2022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A3F0F"/>
    <w:rsid w:val="001A6CA5"/>
    <w:rsid w:val="0024258E"/>
    <w:rsid w:val="0029651C"/>
    <w:rsid w:val="00366C75"/>
    <w:rsid w:val="00386EEB"/>
    <w:rsid w:val="003A2041"/>
    <w:rsid w:val="00440B80"/>
    <w:rsid w:val="004D378C"/>
    <w:rsid w:val="0052621D"/>
    <w:rsid w:val="005C4ACA"/>
    <w:rsid w:val="0067082B"/>
    <w:rsid w:val="00694399"/>
    <w:rsid w:val="006C2630"/>
    <w:rsid w:val="006C4198"/>
    <w:rsid w:val="0073639B"/>
    <w:rsid w:val="007553A6"/>
    <w:rsid w:val="007E1723"/>
    <w:rsid w:val="0085398A"/>
    <w:rsid w:val="008B781B"/>
    <w:rsid w:val="008E2072"/>
    <w:rsid w:val="008E6C95"/>
    <w:rsid w:val="00901B08"/>
    <w:rsid w:val="00974EA2"/>
    <w:rsid w:val="0097798F"/>
    <w:rsid w:val="00987B93"/>
    <w:rsid w:val="009C322A"/>
    <w:rsid w:val="009C7318"/>
    <w:rsid w:val="00A40E93"/>
    <w:rsid w:val="00A7527E"/>
    <w:rsid w:val="00AA14BD"/>
    <w:rsid w:val="00B14451"/>
    <w:rsid w:val="00BA16DD"/>
    <w:rsid w:val="00C02883"/>
    <w:rsid w:val="00CA34A9"/>
    <w:rsid w:val="00CA3F7D"/>
    <w:rsid w:val="00CC5272"/>
    <w:rsid w:val="00CD12C3"/>
    <w:rsid w:val="00D3209E"/>
    <w:rsid w:val="00DC7D52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Prosttext">
    <w:name w:val="Plain Text"/>
    <w:basedOn w:val="Normln"/>
    <w:link w:val="ProsttextChar"/>
    <w:uiPriority w:val="99"/>
    <w:unhideWhenUsed/>
    <w:rsid w:val="00AA14B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AA14B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Zdraznn">
    <w:name w:val="Emphasis"/>
    <w:basedOn w:val="Standardnpsmoodstavce"/>
    <w:uiPriority w:val="20"/>
    <w:qFormat/>
    <w:rsid w:val="005262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2022-05-20T18:28:00Z</dcterms:created>
  <dcterms:modified xsi:type="dcterms:W3CDTF">2022-05-20T18:28:00Z</dcterms:modified>
</cp:coreProperties>
</file>