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948E88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41760">
        <w:rPr>
          <w:rFonts w:asciiTheme="minorHAnsi" w:hAnsiTheme="minorHAnsi" w:cstheme="minorHAnsi"/>
          <w:sz w:val="22"/>
          <w:szCs w:val="22"/>
        </w:rPr>
        <w:t>Patrícia Gallová</w:t>
      </w:r>
    </w:p>
    <w:p w14:paraId="7BEB1D07" w14:textId="32AF577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1760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5C5954D" w14:textId="45B4B5A0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41760">
        <w:rPr>
          <w:rFonts w:cstheme="minorHAnsi"/>
        </w:rPr>
        <w:t>Analýza spořících a investičních produktů nabízených finančními zprostředkovateli na území SR</w:t>
      </w:r>
    </w:p>
    <w:p w14:paraId="07FD52EA" w14:textId="1D87637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176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A98379" w:rsidR="000E094A" w:rsidRDefault="001563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3B1457D" w14:textId="77777777" w:rsidR="00156392" w:rsidRDefault="004417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neobsahuje kapitolu CÍLE A METODY ZPRACOVÁNÍ PRÁCE. Cíl práce, který je uvedený v abstraktu BP, je stanovený pouze velmi všeobecně. </w:t>
            </w:r>
            <w:r w:rsidR="00156392">
              <w:rPr>
                <w:rFonts w:cstheme="minorHAnsi"/>
              </w:rPr>
              <w:t xml:space="preserve">Přiblížení ex post vývoje finančního trhu ani zanalyzování finančních produktů nelze chápat jako cíl bakalářské práce. </w:t>
            </w:r>
            <w:r>
              <w:rPr>
                <w:rFonts w:cstheme="minorHAnsi"/>
              </w:rPr>
              <w:t>Chybí podrobnější zacílení řešené</w:t>
            </w:r>
            <w:r w:rsidR="00156392">
              <w:rPr>
                <w:rFonts w:cstheme="minorHAnsi"/>
              </w:rPr>
              <w:t xml:space="preserve"> problematiky. </w:t>
            </w:r>
          </w:p>
          <w:p w14:paraId="204804A3" w14:textId="1EF42CCA" w:rsidR="008B781B" w:rsidRPr="000E094A" w:rsidRDefault="001563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Použité metody nejsou v práci formulované také. Rovněž chybí popis a způsoby jejich použití. </w:t>
            </w:r>
            <w:r w:rsidR="00441760"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5F205E" w:rsidR="000E094A" w:rsidRDefault="00DD5F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9F43A26" w14:textId="4CA24C40" w:rsidR="00C446B8" w:rsidRDefault="008A08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se zaměřuje </w:t>
            </w:r>
            <w:r w:rsidR="00C446B8">
              <w:rPr>
                <w:rFonts w:cstheme="minorHAnsi"/>
              </w:rPr>
              <w:t>n</w:t>
            </w:r>
            <w:r>
              <w:rPr>
                <w:rFonts w:cstheme="minorHAnsi"/>
              </w:rPr>
              <w:t>a problematiku finančního trhu. Vzhledem k tématu práce</w:t>
            </w:r>
            <w:r w:rsidR="00C446B8">
              <w:rPr>
                <w:rFonts w:cstheme="minorHAnsi"/>
              </w:rPr>
              <w:t xml:space="preserve"> (nabídky finančních zprostředkovatelů) by byla vhodná podrobnější rešerše problematiky postupů nutných pro správné poskytnutí finančního poradenství, zejména problematika finančního plánování, analýza rodinných rozpočtů a stanovení cílů a časových preferencí vkladatelů/investorů.</w:t>
            </w:r>
          </w:p>
          <w:p w14:paraId="5EACD7BD" w14:textId="0608AB7D" w:rsidR="00DD5FB7" w:rsidRDefault="00C446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literární rešerš</w:t>
            </w:r>
            <w:r w:rsidR="00623205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jsou často použité zdroje, které nejsou vhodné pro literární rešerš</w:t>
            </w:r>
            <w:r w:rsidR="00623205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bakalářské práce – např. </w:t>
            </w:r>
            <w:r w:rsidR="00224501">
              <w:rPr>
                <w:rFonts w:cstheme="minorHAnsi"/>
              </w:rPr>
              <w:t xml:space="preserve">finito.sk, peniaze.sk, haberl.sk, forbes.sk. </w:t>
            </w:r>
            <w:r w:rsidR="00DD5FB7">
              <w:rPr>
                <w:rFonts w:cstheme="minorHAnsi"/>
              </w:rPr>
              <w:t xml:space="preserve">Jejich použití by bylo vhodnější v analytické části práce. </w:t>
            </w:r>
          </w:p>
          <w:p w14:paraId="2F195D88" w14:textId="0F0C18E6" w:rsidR="000E094A" w:rsidRPr="000E094A" w:rsidRDefault="00DD5F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Vzhledem k tématu práce bylo možné pracovat s aktuálnějšími literárními zdroji.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3B973F6" w:rsidR="000E094A" w:rsidRDefault="007D75E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BB205EE" w14:textId="77777777" w:rsidR="00DB1B86" w:rsidRDefault="00DB1B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62C43F5" w:rsidR="000E094A" w:rsidRPr="000E094A" w:rsidRDefault="00DB1B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vývoje finančního trhu SR vychází z analýz Národní banky Slovenska. </w:t>
            </w:r>
            <w:r w:rsidR="007D75E8">
              <w:rPr>
                <w:rFonts w:cstheme="minorHAnsi"/>
              </w:rPr>
              <w:t>Analyzované období končí první polovinou roku 2020. Nebyla zpracovaná analýza druhé poloviny roku 2020 a úplně chybí analýza roku 2021. Vzhledem ke skutečnosti, že autorka BP doporučuje způsoby zhodnocení finančních prostředk</w:t>
            </w:r>
            <w:r w:rsidR="00623205">
              <w:rPr>
                <w:rFonts w:cstheme="minorHAnsi"/>
              </w:rPr>
              <w:t>ů</w:t>
            </w:r>
            <w:r w:rsidR="007D75E8">
              <w:rPr>
                <w:rFonts w:cstheme="minorHAnsi"/>
              </w:rPr>
              <w:t xml:space="preserve"> do budoucna v práci chybí predikce vývoje finančního trhu – minimálně predikce vývoje pro rok 2022.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5DD714" w:rsidR="000E094A" w:rsidRDefault="006F7C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DADE8DC" w14:textId="3C2C968F" w:rsidR="00086DA9" w:rsidRDefault="006C74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nedostatkem analytické části je absence profilace klienta. </w:t>
            </w:r>
            <w:r w:rsidR="00F57D53">
              <w:rPr>
                <w:rFonts w:cstheme="minorHAnsi"/>
              </w:rPr>
              <w:t>Bez provedení testů přiměřenosti a vhodnosti nelze poradenství poskytnout. Chybí specifikace majetkových možností, časových preferencí, znalostí klienta, budoucích cílů a investičního horizontu. Tento nedostatek je patrný obzvlášť u výběru podílových fondů. Pokud byl</w:t>
            </w:r>
            <w:r w:rsidR="00623205">
              <w:rPr>
                <w:rFonts w:cstheme="minorHAnsi"/>
              </w:rPr>
              <w:t xml:space="preserve">y </w:t>
            </w:r>
            <w:r w:rsidR="00F57D53">
              <w:rPr>
                <w:rFonts w:cstheme="minorHAnsi"/>
              </w:rPr>
              <w:t>analyzované v kapitole 5 tak konzervativní produkty jako je stavební spoření, termínovaný vklad nebo spořící účet je zvolen</w:t>
            </w:r>
            <w:r w:rsidR="00623205">
              <w:rPr>
                <w:rFonts w:cstheme="minorHAnsi"/>
              </w:rPr>
              <w:t>ý</w:t>
            </w:r>
            <w:r w:rsidR="00F57D53">
              <w:rPr>
                <w:rFonts w:cstheme="minorHAnsi"/>
              </w:rPr>
              <w:t xml:space="preserve"> výběr podílových fondů s SRRI </w:t>
            </w:r>
            <w:r w:rsidR="00086DA9">
              <w:rPr>
                <w:rFonts w:cstheme="minorHAnsi"/>
              </w:rPr>
              <w:t xml:space="preserve">5 a 6 </w:t>
            </w:r>
            <w:r w:rsidR="00F57D53">
              <w:rPr>
                <w:rFonts w:cstheme="minorHAnsi"/>
              </w:rPr>
              <w:t xml:space="preserve">naprosto nevhodný. </w:t>
            </w:r>
            <w:r w:rsidR="00086DA9">
              <w:rPr>
                <w:rFonts w:cstheme="minorHAnsi"/>
              </w:rPr>
              <w:t>Analýza</w:t>
            </w:r>
            <w:r w:rsidR="00855F87">
              <w:rPr>
                <w:rFonts w:cstheme="minorHAnsi"/>
              </w:rPr>
              <w:t xml:space="preserve"> f</w:t>
            </w:r>
            <w:r w:rsidR="00086DA9">
              <w:rPr>
                <w:rFonts w:cstheme="minorHAnsi"/>
              </w:rPr>
              <w:t>ondů je také nedosta</w:t>
            </w:r>
            <w:r w:rsidR="00855F87">
              <w:rPr>
                <w:rFonts w:cstheme="minorHAnsi"/>
              </w:rPr>
              <w:t>t</w:t>
            </w:r>
            <w:r w:rsidR="00086DA9">
              <w:rPr>
                <w:rFonts w:cstheme="minorHAnsi"/>
              </w:rPr>
              <w:t>ečná. Ch</w:t>
            </w:r>
            <w:r w:rsidR="00855F87">
              <w:rPr>
                <w:rFonts w:cstheme="minorHAnsi"/>
              </w:rPr>
              <w:t>y</w:t>
            </w:r>
            <w:r w:rsidR="00086DA9">
              <w:rPr>
                <w:rFonts w:cstheme="minorHAnsi"/>
              </w:rPr>
              <w:t xml:space="preserve">bí </w:t>
            </w:r>
          </w:p>
          <w:p w14:paraId="31E8131E" w14:textId="20E8A80F" w:rsidR="00855F87" w:rsidRPr="000E094A" w:rsidRDefault="00855F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podrobnější analýza podílových fondů, např. pomocí KIID (Klíčové informace pro investory) nebo využití </w:t>
            </w:r>
            <w:proofErr w:type="spellStart"/>
            <w:r>
              <w:rPr>
                <w:rFonts w:cstheme="minorHAnsi"/>
              </w:rPr>
              <w:t>Factsheet</w:t>
            </w:r>
            <w:proofErr w:type="spellEnd"/>
            <w:r>
              <w:rPr>
                <w:rFonts w:cstheme="minorHAnsi"/>
              </w:rPr>
              <w:t>, kde lze najít např. nejvýznamnější emise ve fond</w:t>
            </w:r>
            <w:r w:rsidR="00623205">
              <w:rPr>
                <w:rFonts w:cstheme="minorHAnsi"/>
              </w:rPr>
              <w:t>u</w:t>
            </w:r>
            <w:r>
              <w:rPr>
                <w:rFonts w:cstheme="minorHAnsi"/>
              </w:rPr>
              <w:t>, měnu nebo teritoriální složení titulů fondů.</w:t>
            </w:r>
          </w:p>
          <w:p w14:paraId="3A166478" w14:textId="64FEE0A7" w:rsidR="000E094A" w:rsidRPr="000E094A" w:rsidRDefault="00855F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Pokud by byla zpracovaná BP z pohledu </w:t>
            </w:r>
            <w:r w:rsidR="00091BA0">
              <w:rPr>
                <w:rFonts w:cstheme="minorHAnsi"/>
              </w:rPr>
              <w:t>fin</w:t>
            </w:r>
            <w:r w:rsidR="006F7C5E">
              <w:rPr>
                <w:rFonts w:cstheme="minorHAnsi"/>
              </w:rPr>
              <w:t>ančních zprostředkovatelů a jejich motivace nabízet produkty finančních partnerů, bylo by vhodné práci doplnit o analýzu odměn za realizované obchody.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CF4C06" w:rsidR="000E094A" w:rsidRDefault="006F7C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00A4A89" w:rsidR="000E094A" w:rsidRPr="000E094A" w:rsidRDefault="006F7C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je logicky provázán, práce má odpovídající jazykovou úroveň.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79D5EE" w:rsidR="009C7318" w:rsidRDefault="00A733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5BCE55A1" w:rsidR="00F92C79" w:rsidRPr="000E094A" w:rsidRDefault="006F7C5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finančních p</w:t>
            </w:r>
            <w:r w:rsidR="00A733E7">
              <w:rPr>
                <w:rFonts w:cstheme="minorHAnsi"/>
              </w:rPr>
              <w:t>ro</w:t>
            </w:r>
            <w:r>
              <w:rPr>
                <w:rFonts w:cstheme="minorHAnsi"/>
              </w:rPr>
              <w:t>duktů</w:t>
            </w:r>
            <w:r w:rsidR="00A733E7">
              <w:rPr>
                <w:rFonts w:cstheme="minorHAnsi"/>
              </w:rPr>
              <w:t xml:space="preserve"> a samotného postupu u finančního poradenství </w:t>
            </w:r>
            <w:r>
              <w:rPr>
                <w:rFonts w:cstheme="minorHAnsi"/>
              </w:rPr>
              <w:t>postrádá potřebnou hloubku provedení</w:t>
            </w:r>
            <w:r w:rsidR="00A733E7">
              <w:rPr>
                <w:rFonts w:cstheme="minorHAnsi"/>
              </w:rPr>
              <w:t xml:space="preserve"> – viz. hodnocení v častí 4.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6576903" w:rsidR="009C7318" w:rsidRDefault="00A733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Zdůvodněte, proč jste v kapitole 6.2. analyzovala právě akciové fondy. Na</w:t>
      </w:r>
      <w:r w:rsidR="00623205">
        <w:rPr>
          <w:rFonts w:cstheme="minorHAnsi"/>
        </w:rPr>
        <w:t xml:space="preserve">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kterých kritéri</w:t>
      </w:r>
      <w:r w:rsidR="00623205">
        <w:rPr>
          <w:rFonts w:cstheme="minorHAnsi"/>
        </w:rPr>
        <w:t>í</w:t>
      </w:r>
      <w:bookmarkStart w:id="1" w:name="_GoBack"/>
      <w:bookmarkEnd w:id="1"/>
      <w:r>
        <w:rPr>
          <w:rFonts w:cstheme="minorHAnsi"/>
        </w:rPr>
        <w:t xml:space="preserve"> jste z portfolia nabízených akciových fondů vybrala právě fondy uveden</w:t>
      </w:r>
      <w:r w:rsidR="00CB7056">
        <w:rPr>
          <w:rFonts w:cstheme="minorHAnsi"/>
        </w:rPr>
        <w:t>é</w:t>
      </w:r>
      <w:r>
        <w:rPr>
          <w:rFonts w:cstheme="minorHAnsi"/>
        </w:rPr>
        <w:t xml:space="preserve"> v tabulce 7.</w:t>
      </w:r>
    </w:p>
    <w:p w14:paraId="55DA52BC" w14:textId="5362C2F2" w:rsidR="005C4ACA" w:rsidRDefault="00CB705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vzhledem ke konzervativním spořicím produktům nezařadila do analýz fondy s nižším rizikem, například dluhopisové fondy nebo nemovitostní fondy? </w:t>
      </w:r>
    </w:p>
    <w:p w14:paraId="1991DEDB" w14:textId="77E9F23C" w:rsidR="005C4ACA" w:rsidRPr="005C4ACA" w:rsidRDefault="00CB705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Pokud jste doporučovala investice do budoucnosti</w:t>
      </w:r>
      <w:r w:rsidR="0032508A">
        <w:rPr>
          <w:rFonts w:cstheme="minorHAnsi"/>
        </w:rPr>
        <w:t xml:space="preserve"> (jak spoření, tak investice)</w:t>
      </w:r>
      <w:r>
        <w:rPr>
          <w:rFonts w:cstheme="minorHAnsi"/>
        </w:rPr>
        <w:t xml:space="preserve">, jak jste brala v úvahu možný vývoj jednotlivých ekonomik v budoucnu? Zkoumala jste teritoriální rozložení investičních titulů ve Vámi vybraných fondech?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8194B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2508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250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59A61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2508A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B26A" w14:textId="77777777" w:rsidR="00340B84" w:rsidRDefault="00340B84" w:rsidP="00A40E93">
      <w:pPr>
        <w:spacing w:after="0" w:line="240" w:lineRule="auto"/>
      </w:pPr>
      <w:r>
        <w:separator/>
      </w:r>
    </w:p>
  </w:endnote>
  <w:endnote w:type="continuationSeparator" w:id="0">
    <w:p w14:paraId="7D0C572A" w14:textId="77777777" w:rsidR="00340B84" w:rsidRDefault="00340B8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EE3B" w14:textId="77777777" w:rsidR="00340B84" w:rsidRDefault="00340B84" w:rsidP="00A40E93">
      <w:pPr>
        <w:spacing w:after="0" w:line="240" w:lineRule="auto"/>
      </w:pPr>
      <w:r>
        <w:separator/>
      </w:r>
    </w:p>
  </w:footnote>
  <w:footnote w:type="continuationSeparator" w:id="0">
    <w:p w14:paraId="6E4DC1CA" w14:textId="77777777" w:rsidR="00340B84" w:rsidRDefault="00340B8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6DA9"/>
    <w:rsid w:val="00091BA0"/>
    <w:rsid w:val="000E094A"/>
    <w:rsid w:val="00156392"/>
    <w:rsid w:val="00224501"/>
    <w:rsid w:val="0024258E"/>
    <w:rsid w:val="0029651C"/>
    <w:rsid w:val="0032508A"/>
    <w:rsid w:val="00340B84"/>
    <w:rsid w:val="00441760"/>
    <w:rsid w:val="004D378C"/>
    <w:rsid w:val="005A3B4A"/>
    <w:rsid w:val="005C4ACA"/>
    <w:rsid w:val="00623205"/>
    <w:rsid w:val="0067082B"/>
    <w:rsid w:val="00694399"/>
    <w:rsid w:val="006C7425"/>
    <w:rsid w:val="006F7C5E"/>
    <w:rsid w:val="0073639B"/>
    <w:rsid w:val="007553A6"/>
    <w:rsid w:val="007D75E8"/>
    <w:rsid w:val="0085398A"/>
    <w:rsid w:val="00855F87"/>
    <w:rsid w:val="008A08CA"/>
    <w:rsid w:val="008B781B"/>
    <w:rsid w:val="00974EA2"/>
    <w:rsid w:val="00987B93"/>
    <w:rsid w:val="009C322A"/>
    <w:rsid w:val="009C7318"/>
    <w:rsid w:val="00A40E93"/>
    <w:rsid w:val="00A733E7"/>
    <w:rsid w:val="00A7527E"/>
    <w:rsid w:val="00B14451"/>
    <w:rsid w:val="00BA16DD"/>
    <w:rsid w:val="00C363A3"/>
    <w:rsid w:val="00C446B8"/>
    <w:rsid w:val="00CA34A9"/>
    <w:rsid w:val="00CB7056"/>
    <w:rsid w:val="00CD12C3"/>
    <w:rsid w:val="00CE55BD"/>
    <w:rsid w:val="00DB1B86"/>
    <w:rsid w:val="00DC7D52"/>
    <w:rsid w:val="00DD5FB7"/>
    <w:rsid w:val="00E22423"/>
    <w:rsid w:val="00E7633F"/>
    <w:rsid w:val="00EF1720"/>
    <w:rsid w:val="00F57D53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C328A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C328A"/>
    <w:rsid w:val="007801EB"/>
    <w:rsid w:val="00A7255F"/>
    <w:rsid w:val="00C82F05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79A84-CF0D-43CC-85F9-94E5CEF7E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2022-06-07T12:49:00Z</cp:lastPrinted>
  <dcterms:created xsi:type="dcterms:W3CDTF">2022-06-07T12:49:00Z</dcterms:created>
  <dcterms:modified xsi:type="dcterms:W3CDTF">2022-06-07T12:49:00Z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