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4B0378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8330D">
        <w:rPr>
          <w:rFonts w:asciiTheme="minorHAnsi" w:hAnsiTheme="minorHAnsi" w:cstheme="minorHAnsi"/>
          <w:sz w:val="22"/>
          <w:szCs w:val="22"/>
        </w:rPr>
        <w:t xml:space="preserve">Bc. </w:t>
      </w:r>
      <w:r w:rsidR="00C06B64">
        <w:rPr>
          <w:rFonts w:asciiTheme="minorHAnsi" w:hAnsiTheme="minorHAnsi" w:cstheme="minorHAnsi"/>
          <w:sz w:val="22"/>
          <w:szCs w:val="22"/>
        </w:rPr>
        <w:t>Barbora Kvasničková</w:t>
      </w:r>
      <w:r w:rsidR="0058330D">
        <w:rPr>
          <w:rFonts w:asciiTheme="minorHAnsi" w:hAnsiTheme="minorHAnsi" w:cstheme="minorHAnsi"/>
          <w:sz w:val="22"/>
          <w:szCs w:val="22"/>
        </w:rPr>
        <w:tab/>
      </w:r>
    </w:p>
    <w:p w14:paraId="00D6BB86" w14:textId="6F99990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58330D">
        <w:rPr>
          <w:rFonts w:asciiTheme="minorHAnsi" w:hAnsiTheme="minorHAnsi" w:cstheme="minorHAnsi"/>
          <w:sz w:val="22"/>
          <w:szCs w:val="22"/>
        </w:rPr>
        <w:t>Ing. Přemysl Pálka, Ph.D.</w:t>
      </w:r>
    </w:p>
    <w:p w14:paraId="09E4DE65" w14:textId="09E3B321" w:rsidR="0073639B" w:rsidRDefault="0073639B" w:rsidP="00C06B64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06B64">
        <w:t>Projekt stanovení hodnoty podniku XY vybranými výnosovými metodami</w:t>
      </w:r>
    </w:p>
    <w:p w14:paraId="35028D0F" w14:textId="18E02284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8330D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7E76722" w:rsidR="000E094A" w:rsidRDefault="0058330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22708DFB" w14:textId="03FD35A0" w:rsidR="00F26FE3" w:rsidRDefault="00D437D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Hlavním cílem </w:t>
            </w:r>
            <w:r w:rsidR="00960E93">
              <w:rPr>
                <w:rFonts w:cstheme="minorHAnsi"/>
              </w:rPr>
              <w:t xml:space="preserve">této diplomové práce je </w:t>
            </w:r>
            <w:r w:rsidR="006B329A">
              <w:rPr>
                <w:rFonts w:cstheme="minorHAnsi"/>
              </w:rPr>
              <w:t xml:space="preserve">stanovení hodnoty vybraného podniku ke dni 1. 1. 2021 za pomoci vybraných výnosových metod oceňování. </w:t>
            </w:r>
          </w:p>
          <w:p w14:paraId="4C00F055" w14:textId="77777777" w:rsidR="00F26FE3" w:rsidRDefault="00F26FE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8DC6CC" w14:textId="53039892" w:rsidR="000E094A" w:rsidRPr="000E094A" w:rsidRDefault="0058330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Formulace cílů, metod a zvolených postupů je v souladu s tématem práce.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56A7A2A" w:rsidR="000E094A" w:rsidRDefault="0055262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63819612" w:rsidR="000E094A" w:rsidRPr="000E094A" w:rsidRDefault="00D437D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zahrnuje poznatky </w:t>
            </w:r>
            <w:r w:rsidR="00D86C99">
              <w:rPr>
                <w:rFonts w:cstheme="minorHAnsi"/>
              </w:rPr>
              <w:t xml:space="preserve">týkající se </w:t>
            </w:r>
            <w:r w:rsidR="006B329A">
              <w:rPr>
                <w:rFonts w:cstheme="minorHAnsi"/>
              </w:rPr>
              <w:t xml:space="preserve">základních postupů pro stanovení tržní hodnoty podniku. Pozornost je věnována tématu strategické analýzy a relevantním doplňujícím analýzám. </w:t>
            </w:r>
            <w:r w:rsidR="00960E9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V teoretické části práce jsou využity poznatky i ze zahraničních zdrojů, dominantně však využívá zdrojů tuzemských. Použité zdroje jsou citovány v souladu s předepsanou normou.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8ACB509" w:rsidR="000E094A" w:rsidRDefault="00FC59D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4D6FE219" w:rsidR="000E094A" w:rsidRDefault="00960E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práce obsahuje </w:t>
            </w:r>
            <w:r w:rsidR="006B329A">
              <w:rPr>
                <w:rFonts w:cstheme="minorHAnsi"/>
              </w:rPr>
              <w:t>strategickou analýzu, finanční analýzu a určení generátoru hodnoty. Získané poznatky jsou klasifikovány pro potřebu tvorby dlouhodobého finančního plánu.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1987FCA" w:rsidR="000E094A" w:rsidRDefault="00FC59D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0EB8C8D8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25D216" w14:textId="74EC07D8" w:rsidR="000E094A" w:rsidRDefault="004C5077" w:rsidP="006B329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DP se </w:t>
            </w:r>
            <w:r w:rsidR="003D03B0">
              <w:rPr>
                <w:rFonts w:cstheme="minorHAnsi"/>
              </w:rPr>
              <w:t xml:space="preserve">primárně </w:t>
            </w:r>
            <w:r>
              <w:rPr>
                <w:rFonts w:cstheme="minorHAnsi"/>
              </w:rPr>
              <w:t xml:space="preserve">zaměřuje </w:t>
            </w:r>
            <w:r w:rsidR="003D03B0">
              <w:rPr>
                <w:rFonts w:cstheme="minorHAnsi"/>
              </w:rPr>
              <w:t xml:space="preserve">na </w:t>
            </w:r>
            <w:r w:rsidR="006B329A">
              <w:rPr>
                <w:rFonts w:cstheme="minorHAnsi"/>
              </w:rPr>
              <w:t xml:space="preserve">samotnou aplikaci zvolených metod ocenění. Vybranými metodami byl přístup DCF entity, model EVA a metoda ČKV. </w:t>
            </w:r>
            <w:r w:rsidR="0055262F">
              <w:rPr>
                <w:rFonts w:cstheme="minorHAnsi"/>
              </w:rPr>
              <w:t xml:space="preserve">Výsledky práce jsou v závěrečné části podrobeny citlivostní analýze vybraných parametrů. </w:t>
            </w:r>
          </w:p>
          <w:p w14:paraId="08191F52" w14:textId="6DBE7F48" w:rsidR="006B329A" w:rsidRPr="000E094A" w:rsidRDefault="006B329A" w:rsidP="006B329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C5F296D" w:rsidR="000E094A" w:rsidRDefault="00F247F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74DF92C1" w:rsidR="000E094A" w:rsidRDefault="004C507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úroveň práce je v souladu s kladenými požadavky na vysokoškolské kvalifikační práce.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4A28753" w:rsidR="009C7318" w:rsidRDefault="004C50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2676B0C0" w:rsidR="00386EEB" w:rsidRPr="000E094A" w:rsidRDefault="004C5077" w:rsidP="0055262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Téma práce </w:t>
            </w:r>
            <w:r w:rsidR="00FC59D8">
              <w:rPr>
                <w:rFonts w:cstheme="minorHAnsi"/>
              </w:rPr>
              <w:t xml:space="preserve">vyžaduje ke svému zpracování posouzení velkého objemu finančních </w:t>
            </w:r>
            <w:r w:rsidR="003D03B0">
              <w:rPr>
                <w:rFonts w:cstheme="minorHAnsi"/>
              </w:rPr>
              <w:t xml:space="preserve">a nefinančních </w:t>
            </w:r>
            <w:r w:rsidR="00FC59D8">
              <w:rPr>
                <w:rFonts w:cstheme="minorHAnsi"/>
              </w:rPr>
              <w:t xml:space="preserve">dat a je poměrně náročné. </w:t>
            </w:r>
            <w:r w:rsidR="0055262F">
              <w:rPr>
                <w:rFonts w:cstheme="minorHAnsi"/>
              </w:rPr>
              <w:t>Myslím si, že hlavní cíle práce byly splněny a c</w:t>
            </w:r>
            <w:r w:rsidR="008B2268">
              <w:rPr>
                <w:rFonts w:cstheme="minorHAnsi"/>
              </w:rPr>
              <w:t>elkově hodnotím práci „VELMI DOBŘE“.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991DEDB" w14:textId="5D650801" w:rsidR="005C4ACA" w:rsidRPr="008B2268" w:rsidRDefault="006B329A" w:rsidP="008B2268">
      <w:pPr>
        <w:pStyle w:val="Odstavecseseznamem"/>
        <w:numPr>
          <w:ilvl w:val="0"/>
          <w:numId w:val="4"/>
        </w:numPr>
        <w:spacing w:after="120" w:line="240" w:lineRule="auto"/>
        <w:ind w:left="714"/>
        <w:contextualSpacing w:val="0"/>
        <w:jc w:val="both"/>
        <w:rPr>
          <w:rFonts w:cstheme="minorHAnsi"/>
        </w:rPr>
      </w:pPr>
      <w:r>
        <w:rPr>
          <w:rFonts w:cstheme="minorHAnsi"/>
        </w:rPr>
        <w:t>Účetní hodnota firmy vychází vyšší než hodnota „tržní“. Jak si to vysvětlujete?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684F5F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E198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E198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A1369B8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DE198A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A989B2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2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E198A">
            <w:rPr>
              <w:rFonts w:cstheme="minorHAnsi"/>
            </w:rPr>
            <w:t>23.05.2022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2D7FD" w14:textId="77777777" w:rsidR="00030AF1" w:rsidRDefault="00030AF1" w:rsidP="00A40E93">
      <w:pPr>
        <w:spacing w:after="0" w:line="240" w:lineRule="auto"/>
      </w:pPr>
      <w:r>
        <w:separator/>
      </w:r>
    </w:p>
  </w:endnote>
  <w:endnote w:type="continuationSeparator" w:id="0">
    <w:p w14:paraId="70F10459" w14:textId="77777777" w:rsidR="00030AF1" w:rsidRDefault="00030AF1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1FFD5" w14:textId="77777777" w:rsidR="00030AF1" w:rsidRDefault="00030AF1" w:rsidP="00A40E93">
      <w:pPr>
        <w:spacing w:after="0" w:line="240" w:lineRule="auto"/>
      </w:pPr>
      <w:r>
        <w:separator/>
      </w:r>
    </w:p>
  </w:footnote>
  <w:footnote w:type="continuationSeparator" w:id="0">
    <w:p w14:paraId="221B8F47" w14:textId="77777777" w:rsidR="00030AF1" w:rsidRDefault="00030AF1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0AF1"/>
    <w:rsid w:val="000C0458"/>
    <w:rsid w:val="000E094A"/>
    <w:rsid w:val="000F1652"/>
    <w:rsid w:val="00144F5B"/>
    <w:rsid w:val="001A3F0F"/>
    <w:rsid w:val="0023285B"/>
    <w:rsid w:val="0024258E"/>
    <w:rsid w:val="0029651C"/>
    <w:rsid w:val="00366C75"/>
    <w:rsid w:val="00386EEB"/>
    <w:rsid w:val="003A2041"/>
    <w:rsid w:val="003D03B0"/>
    <w:rsid w:val="004874E7"/>
    <w:rsid w:val="004C5077"/>
    <w:rsid w:val="004D378C"/>
    <w:rsid w:val="0055262F"/>
    <w:rsid w:val="00567DD6"/>
    <w:rsid w:val="0058330D"/>
    <w:rsid w:val="005C4ACA"/>
    <w:rsid w:val="0067082B"/>
    <w:rsid w:val="00694399"/>
    <w:rsid w:val="006B329A"/>
    <w:rsid w:val="006C4198"/>
    <w:rsid w:val="0073639B"/>
    <w:rsid w:val="007553A6"/>
    <w:rsid w:val="0085398A"/>
    <w:rsid w:val="008B2268"/>
    <w:rsid w:val="008B781B"/>
    <w:rsid w:val="008E2072"/>
    <w:rsid w:val="008E6C95"/>
    <w:rsid w:val="00960E93"/>
    <w:rsid w:val="00974EA2"/>
    <w:rsid w:val="0097798F"/>
    <w:rsid w:val="00987B93"/>
    <w:rsid w:val="009C322A"/>
    <w:rsid w:val="009C7318"/>
    <w:rsid w:val="00A40E93"/>
    <w:rsid w:val="00A7527E"/>
    <w:rsid w:val="00B14451"/>
    <w:rsid w:val="00B2098A"/>
    <w:rsid w:val="00BA16DD"/>
    <w:rsid w:val="00BC6299"/>
    <w:rsid w:val="00C02883"/>
    <w:rsid w:val="00C06B64"/>
    <w:rsid w:val="00CA34A9"/>
    <w:rsid w:val="00CC5272"/>
    <w:rsid w:val="00CD12C3"/>
    <w:rsid w:val="00D437DE"/>
    <w:rsid w:val="00D86C99"/>
    <w:rsid w:val="00DC7D52"/>
    <w:rsid w:val="00DE198A"/>
    <w:rsid w:val="00E22423"/>
    <w:rsid w:val="00EF1720"/>
    <w:rsid w:val="00F247F3"/>
    <w:rsid w:val="00F26FE3"/>
    <w:rsid w:val="00FC2852"/>
    <w:rsid w:val="00FC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F71C0"/>
    <w:rsid w:val="00510546"/>
    <w:rsid w:val="005E083B"/>
    <w:rsid w:val="008252CF"/>
    <w:rsid w:val="00A00291"/>
    <w:rsid w:val="00A04ACE"/>
    <w:rsid w:val="00C1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2022-05-24T08:47:00Z</cp:lastPrinted>
  <dcterms:created xsi:type="dcterms:W3CDTF">2022-05-24T08:47:00Z</dcterms:created>
  <dcterms:modified xsi:type="dcterms:W3CDTF">2022-05-24T08:47:00Z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