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VEDOUCÍHO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A16497" w:rsidP="00A16497">
            <w:r>
              <w:t>Nikol Bečáková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A16497" w:rsidRDefault="00A16497" w:rsidP="00A16497">
            <w:pPr>
              <w:rPr>
                <w:lang w:val="de-DE"/>
              </w:rPr>
            </w:pPr>
            <w:proofErr w:type="spellStart"/>
            <w:r>
              <w:t>Kommentierte</w:t>
            </w:r>
            <w:proofErr w:type="spellEnd"/>
            <w:r>
              <w:t xml:space="preserve"> </w:t>
            </w:r>
            <w:r>
              <w:rPr>
                <w:lang w:val="de-DE"/>
              </w:rPr>
              <w:t>Übersetzung eines Arbeitsvertrags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Vedoucí práce</w:t>
            </w:r>
          </w:p>
        </w:tc>
        <w:tc>
          <w:tcPr>
            <w:tcW w:w="7020" w:type="dxa"/>
            <w:gridSpan w:val="8"/>
          </w:tcPr>
          <w:p w:rsidR="00C90D97" w:rsidRDefault="00125A67" w:rsidP="00362AB0">
            <w:r>
              <w:t>Mgr. Renata Šilhánová,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BA2266" w:rsidP="00362AB0">
            <w:r>
              <w:t>Německý</w:t>
            </w:r>
            <w:r w:rsidR="007C0820">
              <w:t xml:space="preserve">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7C0820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C677B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9828" w:type="dxa"/>
            <w:gridSpan w:val="9"/>
          </w:tcPr>
          <w:p w:rsidR="00C90D97" w:rsidRPr="00DD47B0" w:rsidRDefault="00C90D97" w:rsidP="00362AB0">
            <w:pPr>
              <w:rPr>
                <w:b/>
                <w:bCs/>
              </w:rPr>
            </w:pPr>
            <w:r w:rsidRPr="00DD47B0">
              <w:rPr>
                <w:b/>
                <w:bCs/>
              </w:rPr>
              <w:t>Odůvodnění hodnocení práce:</w:t>
            </w:r>
          </w:p>
          <w:p w:rsidR="00C90D97" w:rsidRPr="00DD47B0" w:rsidRDefault="00A40ABC" w:rsidP="00362AB0">
            <w:r w:rsidRPr="00DD47B0">
              <w:t xml:space="preserve">V teoretické části autorka pojednává o odborném jazyce, jazyce právním, v části změřené na </w:t>
            </w:r>
            <w:proofErr w:type="spellStart"/>
            <w:r w:rsidRPr="00DD47B0">
              <w:t>translatologii</w:t>
            </w:r>
            <w:proofErr w:type="spellEnd"/>
            <w:r w:rsidR="00987556" w:rsidRPr="00DD47B0">
              <w:t xml:space="preserve"> je zmínka o strojním a počítačově podporovaném překladu. Tato část je neuspořádaná a chybí souvislost s překlady smluv. Kapitola však pokračuje stěžejními tématy jako je právní předklad, právní terminologie, typy právního překladu a následuje kapitola pra</w:t>
            </w:r>
            <w:r w:rsidR="00980D07">
              <w:t>covní smlouva. Teoretická část je zakončena velmi stručným pojednáním o textové lingvistice a o kohezi a koherenci v právních textech. Toto téma by si zasloužilo detailnější zpracování</w:t>
            </w:r>
            <w:r w:rsidR="00987556" w:rsidRPr="00DD47B0">
              <w:t>.</w:t>
            </w:r>
          </w:p>
          <w:p w:rsidR="006034A6" w:rsidRPr="00DD47B0" w:rsidRDefault="00987556" w:rsidP="00362AB0">
            <w:r w:rsidRPr="00DD47B0">
              <w:t>V části praktické studentka představila korpus sestávající ze 4 textů a popsala metodu. Následuje přehledný překlad vybrané pracovní smlouvy</w:t>
            </w:r>
            <w:r w:rsidR="00751B65" w:rsidRPr="00DD47B0">
              <w:t xml:space="preserve"> včetně originálního textu a komentář k překladu zaměřený na ekvivalenci, lexikum, syntax a další zvláštnosti. V další části studentka </w:t>
            </w:r>
            <w:r w:rsidR="00B763D5">
              <w:t>podrobuje detailnější analýze jednotlivé části, přičemž postupuje podle struktury, kom</w:t>
            </w:r>
            <w:r w:rsidR="00751B65" w:rsidRPr="00DD47B0">
              <w:t>entuje části textů analyzovaných smluv z hlediska jejich překladu do češtiny</w:t>
            </w:r>
            <w:r w:rsidR="006034A6" w:rsidRPr="00DD47B0">
              <w:t xml:space="preserve">. V poslední části jsou shrnuty jazykové znaky smluvních textů jako je pasívum, infinitiv + </w:t>
            </w:r>
            <w:proofErr w:type="spellStart"/>
            <w:r w:rsidR="006034A6" w:rsidRPr="00DD47B0">
              <w:t>sein</w:t>
            </w:r>
            <w:proofErr w:type="spellEnd"/>
            <w:r w:rsidR="006034A6" w:rsidRPr="00DD47B0">
              <w:t>/</w:t>
            </w:r>
            <w:proofErr w:type="spellStart"/>
            <w:r w:rsidR="006034A6" w:rsidRPr="00DD47B0">
              <w:t>haben</w:t>
            </w:r>
            <w:proofErr w:type="spellEnd"/>
            <w:r w:rsidR="006034A6" w:rsidRPr="00DD47B0">
              <w:t xml:space="preserve">, participiální konstrukce, nominální styl </w:t>
            </w:r>
            <w:r w:rsidR="00BC677B">
              <w:t>apod.</w:t>
            </w:r>
          </w:p>
          <w:p w:rsidR="00C90D97" w:rsidRDefault="006034A6" w:rsidP="00DD47B0">
            <w:pPr>
              <w:rPr>
                <w:bCs/>
              </w:rPr>
            </w:pPr>
            <w:r w:rsidRPr="00DD47B0">
              <w:t xml:space="preserve">Studentka splnila cíle práce, poukázala na rozdíly mezi německou a českou verzí smluv, na problematické části, typické znaky. </w:t>
            </w:r>
            <w:r w:rsidR="00DD47B0" w:rsidRPr="00DD47B0">
              <w:rPr>
                <w:bCs/>
              </w:rPr>
              <w:t>Teoretická část práce je plně v souladu se stanoveným cílem</w:t>
            </w:r>
            <w:r w:rsidR="00DD47B0">
              <w:rPr>
                <w:bCs/>
              </w:rPr>
              <w:t xml:space="preserve">, autorka prokázala </w:t>
            </w:r>
            <w:r w:rsidR="00DD47B0" w:rsidRPr="00DD47B0">
              <w:rPr>
                <w:bCs/>
              </w:rPr>
              <w:t xml:space="preserve">schopnost </w:t>
            </w:r>
            <w:r w:rsidR="00DD47B0">
              <w:rPr>
                <w:bCs/>
              </w:rPr>
              <w:t>p</w:t>
            </w:r>
            <w:r w:rsidR="00DD47B0" w:rsidRPr="00DD47B0">
              <w:rPr>
                <w:bCs/>
              </w:rPr>
              <w:t>racovat se zdroji, kombinovat a srovnávat teoretické poznatky více autorů a vyvozovat z nich závěry</w:t>
            </w:r>
            <w:r w:rsidR="00DD47B0">
              <w:rPr>
                <w:bCs/>
              </w:rPr>
              <w:t>.</w:t>
            </w:r>
            <w:r w:rsidR="00DD47B0" w:rsidRPr="00DD47B0">
              <w:rPr>
                <w:bCs/>
              </w:rPr>
              <w:t xml:space="preserve"> Studentka pracovala metodicky, popsala korpus</w:t>
            </w:r>
            <w:r w:rsidR="00DD47B0">
              <w:rPr>
                <w:bCs/>
              </w:rPr>
              <w:t xml:space="preserve">, formulovala jasný cíl práce. </w:t>
            </w:r>
          </w:p>
          <w:p w:rsidR="00DD47B0" w:rsidRPr="00DD47B0" w:rsidRDefault="00DD47B0" w:rsidP="00DD47B0"/>
        </w:tc>
      </w:tr>
      <w:tr w:rsidR="00C90D97">
        <w:tc>
          <w:tcPr>
            <w:tcW w:w="9828" w:type="dxa"/>
            <w:gridSpan w:val="9"/>
          </w:tcPr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DD47B0" w:rsidRDefault="00DD47B0" w:rsidP="00362AB0">
            <w:pPr>
              <w:rPr>
                <w:bCs/>
              </w:rPr>
            </w:pPr>
            <w:r w:rsidRPr="00760991">
              <w:rPr>
                <w:bCs/>
              </w:rPr>
              <w:t xml:space="preserve">1. </w:t>
            </w:r>
            <w:proofErr w:type="spellStart"/>
            <w:r w:rsidR="00556208">
              <w:rPr>
                <w:bCs/>
              </w:rPr>
              <w:t>Was</w:t>
            </w:r>
            <w:proofErr w:type="spellEnd"/>
            <w:r w:rsidR="00556208">
              <w:rPr>
                <w:bCs/>
              </w:rPr>
              <w:t xml:space="preserve"> </w:t>
            </w:r>
            <w:proofErr w:type="spellStart"/>
            <w:r w:rsidR="00556208">
              <w:rPr>
                <w:bCs/>
              </w:rPr>
              <w:t>bedeutet</w:t>
            </w:r>
            <w:proofErr w:type="spellEnd"/>
            <w:r w:rsidR="00556208">
              <w:rPr>
                <w:bCs/>
              </w:rPr>
              <w:t xml:space="preserve"> </w:t>
            </w:r>
            <w:proofErr w:type="spellStart"/>
            <w:r w:rsidR="00556208">
              <w:rPr>
                <w:bCs/>
              </w:rPr>
              <w:t>bei</w:t>
            </w:r>
            <w:proofErr w:type="spellEnd"/>
            <w:r w:rsidR="00556208">
              <w:rPr>
                <w:bCs/>
              </w:rPr>
              <w:t xml:space="preserve"> der </w:t>
            </w:r>
            <w:proofErr w:type="spellStart"/>
            <w:r w:rsidR="00556208">
              <w:rPr>
                <w:bCs/>
              </w:rPr>
              <w:t>Übersetzung</w:t>
            </w:r>
            <w:proofErr w:type="spellEnd"/>
            <w:r w:rsidR="00556208">
              <w:rPr>
                <w:bCs/>
              </w:rPr>
              <w:t xml:space="preserve"> der </w:t>
            </w:r>
            <w:proofErr w:type="spellStart"/>
            <w:r w:rsidR="00556208">
              <w:rPr>
                <w:bCs/>
              </w:rPr>
              <w:t>juristischen</w:t>
            </w:r>
            <w:proofErr w:type="spellEnd"/>
            <w:r w:rsidR="00556208">
              <w:rPr>
                <w:bCs/>
              </w:rPr>
              <w:t xml:space="preserve"> texte </w:t>
            </w:r>
            <w:proofErr w:type="spellStart"/>
            <w:r w:rsidR="00556208">
              <w:rPr>
                <w:bCs/>
              </w:rPr>
              <w:t>die</w:t>
            </w:r>
            <w:proofErr w:type="spellEnd"/>
            <w:r w:rsidR="00556208">
              <w:rPr>
                <w:bCs/>
              </w:rPr>
              <w:t xml:space="preserve"> „</w:t>
            </w:r>
            <w:proofErr w:type="spellStart"/>
            <w:r w:rsidR="00556208">
              <w:rPr>
                <w:bCs/>
              </w:rPr>
              <w:t>Rechtsbegleichung</w:t>
            </w:r>
            <w:proofErr w:type="spellEnd"/>
            <w:r w:rsidR="00556208">
              <w:rPr>
                <w:bCs/>
              </w:rPr>
              <w:t xml:space="preserve">? </w:t>
            </w:r>
          </w:p>
          <w:p w:rsidR="00C90D97" w:rsidRPr="00760991" w:rsidRDefault="00760991" w:rsidP="00362AB0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proofErr w:type="spellStart"/>
            <w:r>
              <w:rPr>
                <w:bCs/>
              </w:rPr>
              <w:t>Das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Kapitel</w:t>
            </w:r>
            <w:proofErr w:type="spellEnd"/>
            <w:r>
              <w:rPr>
                <w:bCs/>
              </w:rPr>
              <w:t xml:space="preserve"> 3.1 </w:t>
            </w:r>
            <w:proofErr w:type="spellStart"/>
            <w:r>
              <w:rPr>
                <w:bCs/>
              </w:rPr>
              <w:t>scheint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unübersichtlich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sein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Klären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bitte</w:t>
            </w:r>
            <w:proofErr w:type="spellEnd"/>
            <w:r>
              <w:rPr>
                <w:bCs/>
              </w:rPr>
              <w:t xml:space="preserve"> den </w:t>
            </w:r>
            <w:proofErr w:type="spellStart"/>
            <w:r>
              <w:rPr>
                <w:bCs/>
              </w:rPr>
              <w:t>Unterschied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zwischen</w:t>
            </w:r>
            <w:proofErr w:type="spellEnd"/>
            <w:r>
              <w:rPr>
                <w:bCs/>
              </w:rPr>
              <w:t xml:space="preserve"> der </w:t>
            </w:r>
            <w:proofErr w:type="spellStart"/>
            <w:r>
              <w:rPr>
                <w:bCs/>
              </w:rPr>
              <w:t>maschinellen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und</w:t>
            </w:r>
            <w:proofErr w:type="spellEnd"/>
            <w:r>
              <w:rPr>
                <w:bCs/>
              </w:rPr>
              <w:t xml:space="preserve"> der </w:t>
            </w:r>
            <w:proofErr w:type="spellStart"/>
            <w:r>
              <w:rPr>
                <w:bCs/>
              </w:rPr>
              <w:t>computerunterstützten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Übersetzung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Wer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nutzt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maschinelle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Übersetzung</w:t>
            </w:r>
            <w:proofErr w:type="spellEnd"/>
            <w:r>
              <w:rPr>
                <w:bCs/>
              </w:rPr>
              <w:t>?</w:t>
            </w:r>
            <w:r w:rsidR="00556208">
              <w:rPr>
                <w:bCs/>
              </w:rPr>
              <w:t xml:space="preserve">  </w:t>
            </w:r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A37EE5" w:rsidRDefault="00A24C9F" w:rsidP="00EC3A81">
            <w:pPr>
              <w:jc w:val="both"/>
              <w:rPr>
                <w:b/>
                <w:bCs/>
              </w:rPr>
            </w:pPr>
            <w:r w:rsidRPr="00A37EE5">
              <w:rPr>
                <w:b/>
              </w:rPr>
              <w:t xml:space="preserve">Práce byla zkontrolována systémem pro odhalování plagiátů </w:t>
            </w:r>
            <w:proofErr w:type="spellStart"/>
            <w:r w:rsidRPr="00A37EE5">
              <w:rPr>
                <w:b/>
              </w:rPr>
              <w:t>Theses</w:t>
            </w:r>
            <w:proofErr w:type="spellEnd"/>
            <w:r w:rsidRPr="00A37EE5">
              <w:rPr>
                <w:b/>
              </w:rPr>
              <w:t xml:space="preserve"> s výsledkem negativním.</w:t>
            </w:r>
            <w:r w:rsidR="000138BC" w:rsidRPr="00A37EE5">
              <w:rPr>
                <w:rStyle w:val="Znakapoznpodarou"/>
                <w:b/>
                <w:bCs/>
              </w:rPr>
              <w:t xml:space="preserve"> </w:t>
            </w:r>
            <w:r w:rsidR="000138BC" w:rsidRPr="00A37EE5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</w:tr>
      <w:tr w:rsidR="00DD47B0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2"/>
              <w:t>*</w:t>
            </w:r>
            <w:r w:rsidR="000138BC" w:rsidRPr="00760BE2">
              <w:rPr>
                <w:rStyle w:val="Znakapoznpodarou"/>
                <w:b/>
                <w:bCs/>
              </w:rPr>
              <w:footnoteReference w:customMarkFollows="1" w:id="3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6" w:type="dxa"/>
          </w:tcPr>
          <w:p w:rsidR="00C90D97" w:rsidRDefault="00BC677B" w:rsidP="00760BE2">
            <w:pPr>
              <w:jc w:val="center"/>
            </w:pPr>
            <w:r>
              <w:t>B</w:t>
            </w:r>
            <w:bookmarkStart w:id="0" w:name="_GoBack"/>
            <w:bookmarkEnd w:id="0"/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7" w:type="dxa"/>
          </w:tcPr>
          <w:p w:rsidR="00C90D97" w:rsidRDefault="00C90D97" w:rsidP="00B763D5"/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lastRenderedPageBreak/>
              <w:t>Datum:</w:t>
            </w:r>
            <w:r w:rsidR="00B763D5">
              <w:t xml:space="preserve"> 23. 5. 2022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D09" w:rsidRDefault="00AE0D09">
      <w:r>
        <w:separator/>
      </w:r>
    </w:p>
  </w:endnote>
  <w:endnote w:type="continuationSeparator" w:id="0">
    <w:p w:rsidR="00AE0D09" w:rsidRDefault="00AE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D09" w:rsidRDefault="00AE0D09">
      <w:r>
        <w:separator/>
      </w:r>
    </w:p>
  </w:footnote>
  <w:footnote w:type="continuationSeparator" w:id="0">
    <w:p w:rsidR="00AE0D09" w:rsidRDefault="00AE0D09">
      <w:r>
        <w:continuationSeparator/>
      </w:r>
    </w:p>
  </w:footnote>
  <w:footnote w:id="1">
    <w:p w:rsidR="007527BD" w:rsidRDefault="007527BD" w:rsidP="000138BC">
      <w:pPr>
        <w:pStyle w:val="Textpoznpodarou"/>
      </w:pPr>
      <w:r>
        <w:rPr>
          <w:rStyle w:val="Znakapoznpodarou"/>
        </w:rPr>
        <w:t>*</w:t>
      </w:r>
      <w:r>
        <w:t xml:space="preserve">   Zvolte odpovídající hodnocení.</w:t>
      </w:r>
    </w:p>
  </w:footnote>
  <w:footnote w:id="2">
    <w:p w:rsidR="007527BD" w:rsidRDefault="007527BD" w:rsidP="006847E2">
      <w:pPr>
        <w:pStyle w:val="Textpoznpodarou"/>
      </w:pPr>
      <w:r>
        <w:rPr>
          <w:rStyle w:val="Znakapoznpodarou"/>
        </w:rPr>
        <w:t>**</w:t>
      </w:r>
      <w:r>
        <w:t xml:space="preserve"> </w:t>
      </w:r>
      <w:r w:rsidR="001E7B50">
        <w:t xml:space="preserve"> </w:t>
      </w:r>
      <w:r>
        <w:t>Výsledná známka není aritmetickým průměrem jednotlivých kritérií hodnocení práce.</w:t>
      </w:r>
    </w:p>
  </w:footnote>
  <w:footnote w:id="3">
    <w:p w:rsidR="007527BD" w:rsidRDefault="007527BD" w:rsidP="000138BC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1264A"/>
    <w:rsid w:val="000138BC"/>
    <w:rsid w:val="00037949"/>
    <w:rsid w:val="00065813"/>
    <w:rsid w:val="00082061"/>
    <w:rsid w:val="00086970"/>
    <w:rsid w:val="000B5B83"/>
    <w:rsid w:val="000C472E"/>
    <w:rsid w:val="000F1516"/>
    <w:rsid w:val="000F3895"/>
    <w:rsid w:val="00122F79"/>
    <w:rsid w:val="00125A67"/>
    <w:rsid w:val="00184BC5"/>
    <w:rsid w:val="001B2D68"/>
    <w:rsid w:val="001D16F2"/>
    <w:rsid w:val="001D46FD"/>
    <w:rsid w:val="001E7B50"/>
    <w:rsid w:val="00226FF2"/>
    <w:rsid w:val="00264642"/>
    <w:rsid w:val="002707E4"/>
    <w:rsid w:val="00270B43"/>
    <w:rsid w:val="002946BD"/>
    <w:rsid w:val="002E34C2"/>
    <w:rsid w:val="003074EF"/>
    <w:rsid w:val="003245DE"/>
    <w:rsid w:val="00362AB0"/>
    <w:rsid w:val="003B3470"/>
    <w:rsid w:val="003F5DA2"/>
    <w:rsid w:val="00415531"/>
    <w:rsid w:val="004703FF"/>
    <w:rsid w:val="00471C0C"/>
    <w:rsid w:val="004A4476"/>
    <w:rsid w:val="00526D47"/>
    <w:rsid w:val="005458A8"/>
    <w:rsid w:val="00556208"/>
    <w:rsid w:val="005D04A5"/>
    <w:rsid w:val="005E6AAC"/>
    <w:rsid w:val="006034A6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51B65"/>
    <w:rsid w:val="007527BD"/>
    <w:rsid w:val="00760991"/>
    <w:rsid w:val="00760BE2"/>
    <w:rsid w:val="0076787D"/>
    <w:rsid w:val="00782375"/>
    <w:rsid w:val="00795CBF"/>
    <w:rsid w:val="007B30CF"/>
    <w:rsid w:val="007C0820"/>
    <w:rsid w:val="00807A78"/>
    <w:rsid w:val="00874D56"/>
    <w:rsid w:val="008A087F"/>
    <w:rsid w:val="008A5955"/>
    <w:rsid w:val="008B457A"/>
    <w:rsid w:val="008D1958"/>
    <w:rsid w:val="00910FE2"/>
    <w:rsid w:val="009248A2"/>
    <w:rsid w:val="00945558"/>
    <w:rsid w:val="00971B76"/>
    <w:rsid w:val="00980D07"/>
    <w:rsid w:val="0098167A"/>
    <w:rsid w:val="00986A0A"/>
    <w:rsid w:val="00987556"/>
    <w:rsid w:val="00987F31"/>
    <w:rsid w:val="009B098C"/>
    <w:rsid w:val="009C77CE"/>
    <w:rsid w:val="00A107BE"/>
    <w:rsid w:val="00A16497"/>
    <w:rsid w:val="00A24C9F"/>
    <w:rsid w:val="00A37EE5"/>
    <w:rsid w:val="00A40ABC"/>
    <w:rsid w:val="00A557EA"/>
    <w:rsid w:val="00A55E2A"/>
    <w:rsid w:val="00AA599B"/>
    <w:rsid w:val="00AA5DDF"/>
    <w:rsid w:val="00AB3B95"/>
    <w:rsid w:val="00AB5373"/>
    <w:rsid w:val="00AE0D09"/>
    <w:rsid w:val="00AE657A"/>
    <w:rsid w:val="00B10B4C"/>
    <w:rsid w:val="00B1482D"/>
    <w:rsid w:val="00B24848"/>
    <w:rsid w:val="00B51815"/>
    <w:rsid w:val="00B759C0"/>
    <w:rsid w:val="00B763D5"/>
    <w:rsid w:val="00BA1CD3"/>
    <w:rsid w:val="00BA2266"/>
    <w:rsid w:val="00BA3203"/>
    <w:rsid w:val="00BC677B"/>
    <w:rsid w:val="00BE64C9"/>
    <w:rsid w:val="00C10955"/>
    <w:rsid w:val="00C27272"/>
    <w:rsid w:val="00C90D97"/>
    <w:rsid w:val="00CA0A18"/>
    <w:rsid w:val="00CB3924"/>
    <w:rsid w:val="00CE7013"/>
    <w:rsid w:val="00CF4A12"/>
    <w:rsid w:val="00D30749"/>
    <w:rsid w:val="00D41FD0"/>
    <w:rsid w:val="00D60F34"/>
    <w:rsid w:val="00D93200"/>
    <w:rsid w:val="00D95009"/>
    <w:rsid w:val="00DC1BF5"/>
    <w:rsid w:val="00DD47B0"/>
    <w:rsid w:val="00E21784"/>
    <w:rsid w:val="00E21D9C"/>
    <w:rsid w:val="00E77CDB"/>
    <w:rsid w:val="00EA1862"/>
    <w:rsid w:val="00EB76C6"/>
    <w:rsid w:val="00EC0C71"/>
    <w:rsid w:val="00EC3A81"/>
    <w:rsid w:val="00ED246B"/>
    <w:rsid w:val="00EF0815"/>
    <w:rsid w:val="00F16CBC"/>
    <w:rsid w:val="00F24160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22F9F"/>
  <w15:chartTrackingRefBased/>
  <w15:docId w15:val="{C832E134-6ED6-4119-8DCA-19BE04E2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Renata Šilhánová</cp:lastModifiedBy>
  <cp:revision>3</cp:revision>
  <cp:lastPrinted>2022-05-23T08:50:00Z</cp:lastPrinted>
  <dcterms:created xsi:type="dcterms:W3CDTF">2022-05-23T08:12:00Z</dcterms:created>
  <dcterms:modified xsi:type="dcterms:W3CDTF">2022-05-23T08:50:00Z</dcterms:modified>
</cp:coreProperties>
</file>