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4064B9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05A04">
        <w:rPr>
          <w:rFonts w:asciiTheme="minorHAnsi" w:hAnsiTheme="minorHAnsi" w:cstheme="minorHAnsi"/>
          <w:sz w:val="22"/>
          <w:szCs w:val="22"/>
        </w:rPr>
        <w:t xml:space="preserve">Bc. </w:t>
      </w:r>
      <w:r w:rsidR="00266AA6">
        <w:rPr>
          <w:rFonts w:asciiTheme="minorHAnsi" w:hAnsiTheme="minorHAnsi" w:cstheme="minorHAnsi"/>
          <w:sz w:val="22"/>
          <w:szCs w:val="22"/>
        </w:rPr>
        <w:t>Adam Pavlík</w:t>
      </w:r>
    </w:p>
    <w:p w14:paraId="00D6BB86" w14:textId="5BB5D14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05A04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9E4DE65" w14:textId="0184A35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05A04">
        <w:rPr>
          <w:rFonts w:cstheme="minorHAnsi"/>
        </w:rPr>
        <w:t>Tvorba dlouhodobého a krátkodobého finančního plánu ve vybrané společnosti</w:t>
      </w:r>
    </w:p>
    <w:p w14:paraId="35028D0F" w14:textId="71B2DF6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5A0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E6FBEF" w:rsidR="000E094A" w:rsidRDefault="00D42B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0596B598" w:rsidR="000E094A" w:rsidRPr="000E094A" w:rsidRDefault="00D42B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</w:t>
            </w:r>
            <w:r w:rsidR="00266AA6">
              <w:rPr>
                <w:rFonts w:cstheme="minorHAnsi"/>
              </w:rPr>
              <w:t xml:space="preserve"> práce byly stanoveny studentem</w:t>
            </w:r>
            <w:r>
              <w:rPr>
                <w:rFonts w:cstheme="minorHAnsi"/>
              </w:rPr>
              <w:t xml:space="preserve"> srozumitelně</w:t>
            </w:r>
            <w:r w:rsidR="00942AE6">
              <w:rPr>
                <w:rFonts w:cstheme="minorHAnsi"/>
              </w:rPr>
              <w:t xml:space="preserve"> a odpovídají zvolené problematice</w:t>
            </w:r>
            <w:r>
              <w:rPr>
                <w:rFonts w:cstheme="minorHAnsi"/>
              </w:rPr>
              <w:t xml:space="preserve">. V práci byly tyto cíle následně splněny bez připomínek.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F24DC6" w:rsidR="000E094A" w:rsidRDefault="00266A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43165" w14:textId="1FFF78B1" w:rsidR="00942AE6" w:rsidRPr="000E094A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standardně </w:t>
            </w:r>
            <w:r w:rsidR="00266AA6">
              <w:rPr>
                <w:rFonts w:cstheme="minorHAnsi"/>
              </w:rPr>
              <w:t>převážně z domácích</w:t>
            </w:r>
            <w:r>
              <w:rPr>
                <w:rFonts w:cstheme="minorHAnsi"/>
              </w:rPr>
              <w:t xml:space="preserve"> zdrojů. Citováno bylo korektně.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53A190A" w:rsidR="000E094A" w:rsidRDefault="00C901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29250" w14:textId="233A543D" w:rsidR="00942AE6" w:rsidRDefault="00266AA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analyzoval</w:t>
            </w:r>
            <w:r w:rsidR="00942AE6">
              <w:rPr>
                <w:rFonts w:cstheme="minorHAnsi"/>
              </w:rPr>
              <w:t xml:space="preserve"> současnou situaci </w:t>
            </w:r>
            <w:r>
              <w:rPr>
                <w:rFonts w:cstheme="minorHAnsi"/>
              </w:rPr>
              <w:t xml:space="preserve">vnitřního a vnějšího prostředí </w:t>
            </w:r>
            <w:r w:rsidR="00C9010B">
              <w:rPr>
                <w:rFonts w:cstheme="minorHAnsi"/>
              </w:rPr>
              <w:t xml:space="preserve">firmy </w:t>
            </w:r>
            <w:r>
              <w:rPr>
                <w:rFonts w:cstheme="minorHAnsi"/>
              </w:rPr>
              <w:t>a zároveň provedl</w:t>
            </w:r>
            <w:r w:rsidR="00942AE6">
              <w:rPr>
                <w:rFonts w:cstheme="minorHAnsi"/>
              </w:rPr>
              <w:t xml:space="preserve"> finanční analýzu na zákla</w:t>
            </w:r>
            <w:r>
              <w:rPr>
                <w:rFonts w:cstheme="minorHAnsi"/>
              </w:rPr>
              <w:t>dě účetních výkazů za poslední čtyři roky</w:t>
            </w:r>
            <w:r w:rsidR="00C9010B">
              <w:rPr>
                <w:rFonts w:cstheme="minorHAnsi"/>
              </w:rPr>
              <w:t xml:space="preserve">. </w:t>
            </w:r>
            <w:r w:rsidR="00942AE6">
              <w:rPr>
                <w:rFonts w:cstheme="minorHAnsi"/>
              </w:rPr>
              <w:t>Tato část byla zpracována kvalitně a srozumitelně.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C6FB7F" w:rsidR="000E094A" w:rsidRDefault="00C901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95C7C" w14:textId="02A8BBD7" w:rsidR="00942AE6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Nedílnou součástí práce je sestavení dlouhodobého plánu v různých variantách a následné zpracování krátkodobého finančního plánu. Tento postup je</w:t>
            </w:r>
            <w:r w:rsidR="00C9010B">
              <w:rPr>
                <w:rFonts w:cstheme="minorHAnsi"/>
              </w:rPr>
              <w:t xml:space="preserve"> pro tento typ práce standardní a běžný.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9164CD" w:rsidR="000E094A" w:rsidRDefault="00266A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FD23" w14:textId="55182FBC" w:rsidR="00942AE6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na dobré úrovni. Citováno je dle normy.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08B3A5" w:rsidR="009C7318" w:rsidRDefault="00266A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C6A7B6E" w:rsidR="00D6308A" w:rsidRPr="000E094A" w:rsidRDefault="00942AE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Celkově práci hodnotím pozitivně a splňuje požadavky kladené na tento typ práce.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304A916" w:rsidR="009C7318" w:rsidRDefault="00942A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vždy nutné zpracovávat dlouhodobý </w:t>
      </w:r>
      <w:r w:rsidR="00AD5FE2">
        <w:rPr>
          <w:rFonts w:cstheme="minorHAnsi"/>
        </w:rPr>
        <w:t xml:space="preserve">finanční </w:t>
      </w:r>
      <w:r>
        <w:rPr>
          <w:rFonts w:cstheme="minorHAnsi"/>
        </w:rPr>
        <w:t xml:space="preserve">plán ve více variantách? </w:t>
      </w:r>
      <w:r w:rsidR="00AD5FE2">
        <w:rPr>
          <w:rFonts w:cstheme="minorHAnsi"/>
        </w:rPr>
        <w:t>Co vše může ovlivnit toto plánování?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F5E1B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42B3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42B3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E621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D42B31">
            <w:rPr>
              <w:rFonts w:cstheme="minorHAnsi"/>
            </w:rPr>
            <w:t>05.05.2022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3BF47" w14:textId="77777777" w:rsidR="00160EE6" w:rsidRDefault="00160EE6" w:rsidP="00A40E93">
      <w:pPr>
        <w:spacing w:after="0" w:line="240" w:lineRule="auto"/>
      </w:pPr>
      <w:r>
        <w:separator/>
      </w:r>
    </w:p>
  </w:endnote>
  <w:endnote w:type="continuationSeparator" w:id="0">
    <w:p w14:paraId="158E3F74" w14:textId="77777777" w:rsidR="00160EE6" w:rsidRDefault="00160EE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49FEF" w14:textId="77777777" w:rsidR="00160EE6" w:rsidRDefault="00160EE6" w:rsidP="00A40E93">
      <w:pPr>
        <w:spacing w:after="0" w:line="240" w:lineRule="auto"/>
      </w:pPr>
      <w:r>
        <w:separator/>
      </w:r>
    </w:p>
  </w:footnote>
  <w:footnote w:type="continuationSeparator" w:id="0">
    <w:p w14:paraId="2F351941" w14:textId="77777777" w:rsidR="00160EE6" w:rsidRDefault="00160EE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C0458"/>
    <w:rsid w:val="000E094A"/>
    <w:rsid w:val="00144F5B"/>
    <w:rsid w:val="00160EE6"/>
    <w:rsid w:val="0024258E"/>
    <w:rsid w:val="00266AA6"/>
    <w:rsid w:val="0029651C"/>
    <w:rsid w:val="002C5ED6"/>
    <w:rsid w:val="003D39AF"/>
    <w:rsid w:val="004D378C"/>
    <w:rsid w:val="005C4ACA"/>
    <w:rsid w:val="0067082B"/>
    <w:rsid w:val="00694399"/>
    <w:rsid w:val="00705A04"/>
    <w:rsid w:val="0073639B"/>
    <w:rsid w:val="007539AC"/>
    <w:rsid w:val="007553A6"/>
    <w:rsid w:val="007E17F3"/>
    <w:rsid w:val="0085398A"/>
    <w:rsid w:val="008B781B"/>
    <w:rsid w:val="008E2072"/>
    <w:rsid w:val="00942AE6"/>
    <w:rsid w:val="00974EA2"/>
    <w:rsid w:val="00987B93"/>
    <w:rsid w:val="009C322A"/>
    <w:rsid w:val="009C7318"/>
    <w:rsid w:val="00A40E93"/>
    <w:rsid w:val="00A7527E"/>
    <w:rsid w:val="00AC02E7"/>
    <w:rsid w:val="00AD5FE2"/>
    <w:rsid w:val="00B14451"/>
    <w:rsid w:val="00BA16DD"/>
    <w:rsid w:val="00C9010B"/>
    <w:rsid w:val="00CA34A9"/>
    <w:rsid w:val="00CD12C3"/>
    <w:rsid w:val="00D42B31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24603F"/>
    <w:rsid w:val="00510546"/>
    <w:rsid w:val="005E083B"/>
    <w:rsid w:val="009F70C5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Karel Šteker</cp:lastModifiedBy>
  <cp:revision>3</cp:revision>
  <cp:lastPrinted>2022-03-14T11:55:00Z</cp:lastPrinted>
  <dcterms:created xsi:type="dcterms:W3CDTF">2022-05-05T13:08:00Z</dcterms:created>
  <dcterms:modified xsi:type="dcterms:W3CDTF">2022-05-05T13:20:00Z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