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14BCD6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06A2">
        <w:rPr>
          <w:rFonts w:asciiTheme="minorHAnsi" w:hAnsiTheme="minorHAnsi" w:cstheme="minorHAnsi"/>
          <w:sz w:val="22"/>
          <w:szCs w:val="22"/>
        </w:rPr>
        <w:t>Vintrlíková Veronika</w:t>
      </w:r>
      <w:r w:rsidR="0059281A">
        <w:rPr>
          <w:rFonts w:asciiTheme="minorHAnsi" w:hAnsiTheme="minorHAnsi" w:cstheme="minorHAnsi"/>
          <w:sz w:val="22"/>
          <w:szCs w:val="22"/>
        </w:rPr>
        <w:tab/>
      </w:r>
      <w:r w:rsidR="0059281A">
        <w:rPr>
          <w:rFonts w:asciiTheme="minorHAnsi" w:hAnsiTheme="minorHAnsi" w:cstheme="minorHAnsi"/>
          <w:sz w:val="22"/>
          <w:szCs w:val="22"/>
        </w:rPr>
        <w:tab/>
      </w:r>
    </w:p>
    <w:p w14:paraId="7BEB1D07" w14:textId="034DB0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81A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606ECFD6" w14:textId="23FB8B6B" w:rsidR="00F75502" w:rsidRDefault="00025BF3" w:rsidP="00F75502">
      <w:pPr>
        <w:spacing w:after="120" w:line="240" w:lineRule="auto"/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306A2">
        <w:t>Finanční analýza ve vybraném podniku</w:t>
      </w:r>
    </w:p>
    <w:p w14:paraId="07FD52EA" w14:textId="5E077DB7" w:rsidR="00025BF3" w:rsidRPr="009C322A" w:rsidRDefault="00025BF3" w:rsidP="00F75502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E10EF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671499" w:rsidR="000E094A" w:rsidRDefault="00F62A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FA07B50" w:rsidR="000E094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bakalářské práce je </w:t>
            </w:r>
            <w:r w:rsidR="000306A2">
              <w:rPr>
                <w:rFonts w:cstheme="minorHAnsi"/>
              </w:rPr>
              <w:t xml:space="preserve">provedení finanční analýzy společnosti DOLS, a. s. </w:t>
            </w:r>
          </w:p>
          <w:p w14:paraId="4AA799AF" w14:textId="71B07B08" w:rsidR="000306A2" w:rsidRDefault="000306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Zhodnocení finanční situace společnosti je prezentováno za období 2016-2020.</w:t>
            </w:r>
          </w:p>
          <w:p w14:paraId="1621ACCF" w14:textId="24EF496F" w:rsidR="0059281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E0A1F" w14:textId="75960129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dle mého názoru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95E2AA" w:rsidR="000E094A" w:rsidRDefault="00450C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F4CA9F" w14:textId="6DBFABD9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zahrnuje poznatky týkající se </w:t>
            </w:r>
            <w:r w:rsidR="008F3B1C">
              <w:rPr>
                <w:rFonts w:cstheme="minorHAnsi"/>
              </w:rPr>
              <w:t xml:space="preserve">problematiky </w:t>
            </w:r>
            <w:r w:rsidR="00EA558E">
              <w:rPr>
                <w:rFonts w:cstheme="minorHAnsi"/>
              </w:rPr>
              <w:t xml:space="preserve">finanční analýzy a jejího postupu zpracování. </w:t>
            </w:r>
            <w:r w:rsidR="000735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  <w:r w:rsidR="00450C65">
              <w:rPr>
                <w:rFonts w:cstheme="minorHAnsi"/>
              </w:rPr>
              <w:t xml:space="preserve"> Provedení teoretické části je popisné a převzaté zkopírované obrázky jsou </w:t>
            </w:r>
            <w:r w:rsidR="00347330">
              <w:rPr>
                <w:rFonts w:cstheme="minorHAnsi"/>
              </w:rPr>
              <w:t xml:space="preserve">špatně čitelné, bylo by lepe </w:t>
            </w:r>
            <w:r w:rsidR="00506671">
              <w:rPr>
                <w:rFonts w:cstheme="minorHAnsi"/>
              </w:rPr>
              <w:t>obrázky překreslit a neskenovat</w:t>
            </w:r>
            <w:r w:rsidR="00450C65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D70108E" w:rsidR="000E094A" w:rsidRDefault="00F62A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AA0265D" w:rsidR="000E094A" w:rsidRPr="000E094A" w:rsidRDefault="00E917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představení </w:t>
            </w:r>
            <w:r w:rsidR="006441B9">
              <w:rPr>
                <w:rFonts w:cstheme="minorHAnsi"/>
              </w:rPr>
              <w:t>vybrané společnosti</w:t>
            </w:r>
            <w:r w:rsidR="00450C65">
              <w:rPr>
                <w:rFonts w:cstheme="minorHAnsi"/>
              </w:rPr>
              <w:t xml:space="preserve"> DOLS, a. s.</w:t>
            </w:r>
            <w:r w:rsidR="006441B9">
              <w:rPr>
                <w:rFonts w:cstheme="minorHAnsi"/>
              </w:rPr>
              <w:t xml:space="preserve"> </w:t>
            </w:r>
            <w:r w:rsidR="00F62A56">
              <w:rPr>
                <w:rFonts w:cstheme="minorHAnsi"/>
              </w:rPr>
              <w:t xml:space="preserve">Jednotlivé skupiny ukazatelů jsou porovnány s údaji za odvětví. Součástí je i kalkulace EVA (účetní model) a </w:t>
            </w:r>
            <w:proofErr w:type="spellStart"/>
            <w:r w:rsidR="00F62A56">
              <w:rPr>
                <w:rFonts w:cstheme="minorHAnsi"/>
              </w:rPr>
              <w:t>spider</w:t>
            </w:r>
            <w:proofErr w:type="spellEnd"/>
            <w:r w:rsidR="00F62A56">
              <w:rPr>
                <w:rFonts w:cstheme="minorHAnsi"/>
              </w:rPr>
              <w:t xml:space="preserve"> analýza. Bohužel </w:t>
            </w:r>
            <w:proofErr w:type="spellStart"/>
            <w:r w:rsidR="00F62A56">
              <w:rPr>
                <w:rFonts w:cstheme="minorHAnsi"/>
              </w:rPr>
              <w:t>spider</w:t>
            </w:r>
            <w:proofErr w:type="spellEnd"/>
            <w:r w:rsidR="00F62A56">
              <w:rPr>
                <w:rFonts w:cstheme="minorHAnsi"/>
              </w:rPr>
              <w:t xml:space="preserve"> analýza je pouze za rok 2019. Zajímavé by bylo porovnání mezi jednotlivými roky.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56A31D" w:rsidR="000E094A" w:rsidRDefault="00F62A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AB5AC3F" w14:textId="77777777" w:rsidR="002C5677" w:rsidRDefault="002C56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44FF6A3" w:rsidR="000E094A" w:rsidRDefault="002846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V návrhové části práce </w:t>
            </w:r>
            <w:r w:rsidR="00073542">
              <w:rPr>
                <w:rFonts w:cstheme="minorHAnsi"/>
              </w:rPr>
              <w:t xml:space="preserve">jsou prezentovány návrhy a doporučení </w:t>
            </w:r>
            <w:r w:rsidR="00942640">
              <w:rPr>
                <w:rFonts w:cstheme="minorHAnsi"/>
              </w:rPr>
              <w:t xml:space="preserve">pro vybranou firmu. </w:t>
            </w:r>
          </w:p>
          <w:p w14:paraId="1CD770A5" w14:textId="0FF6805D" w:rsidR="00942640" w:rsidRPr="000E094A" w:rsidRDefault="009426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Tyto návrhy </w:t>
            </w:r>
            <w:r w:rsidR="002A1D18">
              <w:rPr>
                <w:rFonts w:cstheme="minorHAnsi"/>
              </w:rPr>
              <w:t>ne</w:t>
            </w:r>
            <w:r>
              <w:rPr>
                <w:rFonts w:cstheme="minorHAnsi"/>
              </w:rPr>
              <w:t xml:space="preserve">jsou ale </w:t>
            </w:r>
            <w:r w:rsidR="00F62A56">
              <w:rPr>
                <w:rFonts w:cstheme="minorHAnsi"/>
              </w:rPr>
              <w:t xml:space="preserve">dle mého názoru </w:t>
            </w:r>
            <w:r w:rsidR="002A1D18">
              <w:rPr>
                <w:rFonts w:cstheme="minorHAnsi"/>
              </w:rPr>
              <w:t>vypracovány kvalitně a důsledně.</w:t>
            </w:r>
            <w:r>
              <w:rPr>
                <w:rFonts w:cstheme="minorHAnsi"/>
              </w:rPr>
              <w:t xml:space="preserve"> Např. návrh č. 1 uvádí, že doporučujete firmě snížit zadluženost k doporučeným hodnotám. Dle Vás by pomohlo vyšší využívání vlastních zdrojů.</w:t>
            </w:r>
            <w:r w:rsidR="00F62A56">
              <w:rPr>
                <w:rFonts w:cstheme="minorHAnsi"/>
              </w:rPr>
              <w:t xml:space="preserve"> To je ale pro ztrátovou firmu většinou nereálné. </w:t>
            </w:r>
            <w:r>
              <w:rPr>
                <w:rFonts w:cstheme="minorHAnsi"/>
              </w:rPr>
              <w:t xml:space="preserve"> Při pohledu na strukturu zadluženosti je ale patrné, že se jedná o krátkodobé závazky ve výši cca 50 mil. Kč, z čehož pouze 5 mil. Kč jsou úvěry</w:t>
            </w:r>
            <w:r w:rsidR="002A1D18">
              <w:rPr>
                <w:rFonts w:cstheme="minorHAnsi"/>
              </w:rPr>
              <w:t xml:space="preserve"> (zpoplatněný cizí </w:t>
            </w:r>
            <w:r w:rsidR="003B2266">
              <w:rPr>
                <w:rFonts w:cstheme="minorHAnsi"/>
              </w:rPr>
              <w:t>kapitál)</w:t>
            </w:r>
            <w:r>
              <w:rPr>
                <w:rFonts w:cstheme="minorHAnsi"/>
              </w:rPr>
              <w:t xml:space="preserve">. Čili otázkou je, </w:t>
            </w:r>
            <w:r w:rsidR="00F62A56">
              <w:rPr>
                <w:rFonts w:cstheme="minorHAnsi"/>
              </w:rPr>
              <w:t>proč má společnost 20 mil. Kč v ostatních závazcích, kolik nás tyto závazky stojí a naopak, není to vlastně pro firmu nejlevnější a nejefektivnější zdroj peněz?</w:t>
            </w:r>
            <w:r w:rsidR="003B2266">
              <w:rPr>
                <w:rFonts w:cstheme="minorHAnsi"/>
              </w:rPr>
              <w:t xml:space="preserve"> Tento rozměr detailu mi v návrhové části práce chyběl, proto snižuji </w:t>
            </w:r>
            <w:r w:rsidR="009B1D28">
              <w:rPr>
                <w:rFonts w:cstheme="minorHAnsi"/>
              </w:rPr>
              <w:t xml:space="preserve">hodnocení za tuto část na D.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5A166B" w:rsidR="000E094A" w:rsidRDefault="009B1D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8F7919" w14:textId="4E238E59" w:rsidR="00DF5955" w:rsidRDefault="00EA558E" w:rsidP="00DF59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Některé části práce obsahují formální chyby a překlepy, ale nejvíce mě mrzí „převzetí“ některých obrázků </w:t>
            </w:r>
            <w:r w:rsidR="009B1D28">
              <w:rPr>
                <w:rFonts w:cstheme="minorHAnsi"/>
              </w:rPr>
              <w:t xml:space="preserve">formou skenů, </w:t>
            </w:r>
            <w:r>
              <w:rPr>
                <w:rFonts w:cstheme="minorHAnsi"/>
              </w:rPr>
              <w:t>např. obr. č. 3 na straně 30</w:t>
            </w:r>
            <w:r w:rsidR="00450C65">
              <w:rPr>
                <w:rFonts w:cstheme="minorHAnsi"/>
              </w:rPr>
              <w:t xml:space="preserve">, obr. č. 4 na str. 34 atd.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1104" w:rsidR="009C7318" w:rsidRDefault="00F62A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ACDB934" w:rsidR="00F92C79" w:rsidRPr="000E094A" w:rsidRDefault="004471F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Myslím si, že</w:t>
            </w:r>
            <w:r w:rsidR="00F62A56">
              <w:rPr>
                <w:rFonts w:cstheme="minorHAnsi"/>
              </w:rPr>
              <w:t xml:space="preserve"> i přes výhrady v oblasti navržených doporučení mohu</w:t>
            </w:r>
            <w:r>
              <w:rPr>
                <w:rFonts w:cstheme="minorHAnsi"/>
              </w:rPr>
              <w:t xml:space="preserve"> hlavní cíle práce </w:t>
            </w:r>
            <w:r w:rsidR="00F62A56">
              <w:rPr>
                <w:rFonts w:cstheme="minorHAnsi"/>
              </w:rPr>
              <w:t>považovat za splněné</w:t>
            </w:r>
            <w:r>
              <w:rPr>
                <w:rFonts w:cstheme="minorHAnsi"/>
              </w:rPr>
              <w:t xml:space="preserve"> a c</w:t>
            </w:r>
            <w:r w:rsidR="00DF5955" w:rsidRPr="00DF5955">
              <w:rPr>
                <w:rFonts w:cstheme="minorHAnsi"/>
              </w:rPr>
              <w:t>elkově hodnotím práci „</w:t>
            </w:r>
            <w:r w:rsidR="00F62A56">
              <w:rPr>
                <w:rFonts w:cstheme="minorHAnsi"/>
              </w:rPr>
              <w:t>USPOKOJIVĚ</w:t>
            </w:r>
            <w:r w:rsidR="00DF5955" w:rsidRPr="00DF5955">
              <w:rPr>
                <w:rFonts w:cstheme="minorHAnsi"/>
              </w:rPr>
              <w:t>“.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4299E771" w:rsidR="0085398A" w:rsidRDefault="00942640" w:rsidP="00450C65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Společnost od roku 2020 vykazuje výrazně horších výsledků. Píšete, že důvodem byla celosvětová pandemie. Jaký bude trend budoucího vývoje v kontextu aktuálních problémů?</w:t>
      </w:r>
    </w:p>
    <w:p w14:paraId="2550B5B1" w14:textId="77777777" w:rsidR="00942640" w:rsidRDefault="00942640" w:rsidP="00942640">
      <w:pPr>
        <w:pStyle w:val="Odstavecseseznamem"/>
        <w:jc w:val="both"/>
        <w:rPr>
          <w:rFonts w:cstheme="minorHAnsi"/>
        </w:rPr>
      </w:pPr>
    </w:p>
    <w:p w14:paraId="08DD72B8" w14:textId="1243DD5F" w:rsidR="00942640" w:rsidRPr="00942640" w:rsidRDefault="00942640" w:rsidP="00942640">
      <w:pPr>
        <w:pStyle w:val="Odstavecseseznamem"/>
        <w:numPr>
          <w:ilvl w:val="0"/>
          <w:numId w:val="6"/>
        </w:numPr>
        <w:rPr>
          <w:rFonts w:cstheme="minorHAnsi"/>
        </w:rPr>
      </w:pPr>
      <w:r w:rsidRPr="00942640">
        <w:rPr>
          <w:rFonts w:cstheme="minorHAnsi"/>
        </w:rPr>
        <w:t>Na str</w:t>
      </w:r>
      <w:r>
        <w:rPr>
          <w:rFonts w:cstheme="minorHAnsi"/>
        </w:rPr>
        <w:t>. 63</w:t>
      </w:r>
      <w:r w:rsidRPr="00942640">
        <w:rPr>
          <w:rFonts w:cstheme="minorHAnsi"/>
        </w:rPr>
        <w:t xml:space="preserve"> Vaší BP uvádíte </w:t>
      </w:r>
      <w:proofErr w:type="spellStart"/>
      <w:r w:rsidRPr="00942640">
        <w:rPr>
          <w:rFonts w:cstheme="minorHAnsi"/>
        </w:rPr>
        <w:t>spider</w:t>
      </w:r>
      <w:proofErr w:type="spellEnd"/>
      <w:r w:rsidRPr="00942640">
        <w:rPr>
          <w:rFonts w:cstheme="minorHAnsi"/>
        </w:rPr>
        <w:t xml:space="preserve"> analýzu pro vybranou firmu. Jako indikátor jste si zde vybral</w:t>
      </w:r>
      <w:r>
        <w:rPr>
          <w:rFonts w:cstheme="minorHAnsi"/>
        </w:rPr>
        <w:t>a</w:t>
      </w:r>
      <w:r w:rsidRPr="00942640">
        <w:rPr>
          <w:rFonts w:cstheme="minorHAnsi"/>
        </w:rPr>
        <w:t xml:space="preserve"> mimo jiné „obrat pohledávek“ a „obrat závazků“. Konstrukce grafu však vychází z předpokladu, že čím je hodnota indikátoru větší, tím je to lepší. Platí to? Jsou vybrané indikátory vybrané správně?</w:t>
      </w:r>
    </w:p>
    <w:p w14:paraId="3D3DD690" w14:textId="77777777" w:rsidR="00942640" w:rsidRPr="00942640" w:rsidRDefault="00942640" w:rsidP="00942640">
      <w:pPr>
        <w:ind w:left="36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4B82D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595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59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220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955">
            <w:rPr>
              <w:rFonts w:cstheme="minorHAnsi"/>
            </w:rPr>
            <w:t>14.06.2022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AD6F" w14:textId="77777777" w:rsidR="009D45AD" w:rsidRDefault="009D45AD" w:rsidP="00A40E93">
      <w:pPr>
        <w:spacing w:after="0" w:line="240" w:lineRule="auto"/>
      </w:pPr>
      <w:r>
        <w:separator/>
      </w:r>
    </w:p>
  </w:endnote>
  <w:endnote w:type="continuationSeparator" w:id="0">
    <w:p w14:paraId="19072EBA" w14:textId="77777777" w:rsidR="009D45AD" w:rsidRDefault="009D45A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2E34" w14:textId="77777777" w:rsidR="009D45AD" w:rsidRDefault="009D45AD" w:rsidP="00A40E93">
      <w:pPr>
        <w:spacing w:after="0" w:line="240" w:lineRule="auto"/>
      </w:pPr>
      <w:r>
        <w:separator/>
      </w:r>
    </w:p>
  </w:footnote>
  <w:footnote w:type="continuationSeparator" w:id="0">
    <w:p w14:paraId="5E588FC1" w14:textId="77777777" w:rsidR="009D45AD" w:rsidRDefault="009D45A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311C1"/>
    <w:multiLevelType w:val="hybridMultilevel"/>
    <w:tmpl w:val="301AB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06A2"/>
    <w:rsid w:val="0005789E"/>
    <w:rsid w:val="00073542"/>
    <w:rsid w:val="000E094A"/>
    <w:rsid w:val="000E205D"/>
    <w:rsid w:val="001B41D9"/>
    <w:rsid w:val="0024258E"/>
    <w:rsid w:val="0028461B"/>
    <w:rsid w:val="0029651C"/>
    <w:rsid w:val="002A1D18"/>
    <w:rsid w:val="002C5677"/>
    <w:rsid w:val="00335ADB"/>
    <w:rsid w:val="00347330"/>
    <w:rsid w:val="00347757"/>
    <w:rsid w:val="003B2266"/>
    <w:rsid w:val="003E10EF"/>
    <w:rsid w:val="004471F7"/>
    <w:rsid w:val="00450C65"/>
    <w:rsid w:val="004D378C"/>
    <w:rsid w:val="00506671"/>
    <w:rsid w:val="0059281A"/>
    <w:rsid w:val="005A3B4A"/>
    <w:rsid w:val="005C4ACA"/>
    <w:rsid w:val="006441B9"/>
    <w:rsid w:val="0066540C"/>
    <w:rsid w:val="0067082B"/>
    <w:rsid w:val="00670AF4"/>
    <w:rsid w:val="00694399"/>
    <w:rsid w:val="006C2849"/>
    <w:rsid w:val="006D6A6D"/>
    <w:rsid w:val="0073639B"/>
    <w:rsid w:val="007553A6"/>
    <w:rsid w:val="007A3FD0"/>
    <w:rsid w:val="0085398A"/>
    <w:rsid w:val="008B781B"/>
    <w:rsid w:val="008F3B1C"/>
    <w:rsid w:val="00942640"/>
    <w:rsid w:val="00947360"/>
    <w:rsid w:val="00974EA2"/>
    <w:rsid w:val="00987B93"/>
    <w:rsid w:val="009B1D28"/>
    <w:rsid w:val="009C322A"/>
    <w:rsid w:val="009C7318"/>
    <w:rsid w:val="009D45AD"/>
    <w:rsid w:val="00A40E93"/>
    <w:rsid w:val="00A7527E"/>
    <w:rsid w:val="00B14451"/>
    <w:rsid w:val="00B271F9"/>
    <w:rsid w:val="00BA16DD"/>
    <w:rsid w:val="00CA34A9"/>
    <w:rsid w:val="00CD12C3"/>
    <w:rsid w:val="00CE55BD"/>
    <w:rsid w:val="00DC7D52"/>
    <w:rsid w:val="00DF5955"/>
    <w:rsid w:val="00E22423"/>
    <w:rsid w:val="00E7633F"/>
    <w:rsid w:val="00E91736"/>
    <w:rsid w:val="00EA558E"/>
    <w:rsid w:val="00EF1720"/>
    <w:rsid w:val="00F24180"/>
    <w:rsid w:val="00F62A56"/>
    <w:rsid w:val="00F75502"/>
    <w:rsid w:val="00F92C79"/>
    <w:rsid w:val="00FC2852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304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748B1"/>
    <w:rsid w:val="00A7255F"/>
    <w:rsid w:val="00C31BC3"/>
    <w:rsid w:val="00DA304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2022-06-16T09:10:00Z</cp:lastPrinted>
  <dcterms:created xsi:type="dcterms:W3CDTF">2022-06-16T09:11:00Z</dcterms:created>
  <dcterms:modified xsi:type="dcterms:W3CDTF">2022-06-16T09:11:00Z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