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03"/>
        <w:gridCol w:w="720"/>
        <w:gridCol w:w="2723"/>
        <w:gridCol w:w="507"/>
        <w:gridCol w:w="506"/>
        <w:gridCol w:w="506"/>
        <w:gridCol w:w="507"/>
        <w:gridCol w:w="506"/>
        <w:gridCol w:w="382"/>
      </w:tblGrid>
      <w:tr w:rsidR="006847E2" w:rsidRPr="004F7C70" w14:paraId="19262472" w14:textId="77777777" w:rsidTr="006E1F9A">
        <w:tc>
          <w:tcPr>
            <w:tcW w:w="10260" w:type="dxa"/>
            <w:gridSpan w:val="9"/>
          </w:tcPr>
          <w:p w14:paraId="0297EB2F" w14:textId="58EC5087" w:rsidR="006847E2" w:rsidRPr="004F7C70" w:rsidRDefault="00934626" w:rsidP="00AD2438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4F7C70">
              <w:rPr>
                <w:b/>
                <w:lang w:val="en-US"/>
              </w:rPr>
              <w:t xml:space="preserve">THESIS </w:t>
            </w:r>
            <w:r w:rsidR="003A69C4" w:rsidRPr="004F7C70">
              <w:rPr>
                <w:b/>
                <w:lang w:val="en-US"/>
              </w:rPr>
              <w:t>SUPERVISOR</w:t>
            </w:r>
            <w:r w:rsidR="00CD71FB" w:rsidRPr="004F7C70">
              <w:rPr>
                <w:b/>
                <w:lang w:val="en-US"/>
              </w:rPr>
              <w:t>’</w:t>
            </w:r>
            <w:r w:rsidR="009875B9" w:rsidRPr="004F7C70">
              <w:rPr>
                <w:b/>
                <w:lang w:val="en-US"/>
              </w:rPr>
              <w:t xml:space="preserve">S </w:t>
            </w:r>
            <w:r w:rsidR="003A69C4" w:rsidRPr="004F7C70">
              <w:rPr>
                <w:b/>
                <w:lang w:val="en-US"/>
              </w:rPr>
              <w:t>ASSESSMENT</w:t>
            </w:r>
          </w:p>
        </w:tc>
      </w:tr>
      <w:tr w:rsidR="006847E2" w:rsidRPr="004F7C70" w14:paraId="4518424E" w14:textId="77777777" w:rsidTr="006E1F9A">
        <w:tc>
          <w:tcPr>
            <w:tcW w:w="3903" w:type="dxa"/>
          </w:tcPr>
          <w:p w14:paraId="6750EFFF" w14:textId="77777777" w:rsidR="006847E2" w:rsidRPr="004F7C70" w:rsidRDefault="00967103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Student’s</w:t>
            </w:r>
            <w:r w:rsidR="003043DF" w:rsidRPr="004F7C70">
              <w:rPr>
                <w:lang w:val="en-US"/>
              </w:rPr>
              <w:t xml:space="preserve"> </w:t>
            </w:r>
            <w:r w:rsidR="009875B9" w:rsidRPr="004F7C70">
              <w:rPr>
                <w:lang w:val="en-US"/>
              </w:rPr>
              <w:t xml:space="preserve">full </w:t>
            </w:r>
            <w:r w:rsidR="00836F0C" w:rsidRPr="004F7C70">
              <w:rPr>
                <w:lang w:val="en-US"/>
              </w:rPr>
              <w:t>n</w:t>
            </w:r>
            <w:r w:rsidR="003043DF" w:rsidRPr="004F7C70">
              <w:rPr>
                <w:lang w:val="en-US"/>
              </w:rPr>
              <w:t xml:space="preserve">ame </w:t>
            </w:r>
          </w:p>
        </w:tc>
        <w:tc>
          <w:tcPr>
            <w:tcW w:w="6357" w:type="dxa"/>
            <w:gridSpan w:val="8"/>
          </w:tcPr>
          <w:p w14:paraId="2713FE87" w14:textId="48F069E7" w:rsidR="006847E2" w:rsidRPr="004F7C70" w:rsidRDefault="00727F58" w:rsidP="00362AB0">
            <w:pPr>
              <w:rPr>
                <w:lang w:val="en-US"/>
              </w:rPr>
            </w:pPr>
            <w:r w:rsidRPr="00727F58">
              <w:rPr>
                <w:lang w:val="en-US"/>
              </w:rPr>
              <w:t>Blanka</w:t>
            </w:r>
            <w:r>
              <w:rPr>
                <w:lang w:val="en-US"/>
              </w:rPr>
              <w:t xml:space="preserve"> </w:t>
            </w:r>
            <w:r w:rsidR="00860465" w:rsidRPr="00860465">
              <w:rPr>
                <w:lang w:val="en-US"/>
              </w:rPr>
              <w:t>Tomášková</w:t>
            </w:r>
          </w:p>
        </w:tc>
      </w:tr>
      <w:tr w:rsidR="006847E2" w:rsidRPr="004F7C70" w14:paraId="7D26CF81" w14:textId="77777777" w:rsidTr="006E1F9A">
        <w:tc>
          <w:tcPr>
            <w:tcW w:w="3903" w:type="dxa"/>
          </w:tcPr>
          <w:p w14:paraId="4EB48C31" w14:textId="77777777" w:rsidR="006847E2" w:rsidRPr="004F7C70" w:rsidRDefault="00146DE3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 xml:space="preserve">Thesis </w:t>
            </w:r>
            <w:r w:rsidR="009875B9" w:rsidRPr="004F7C70">
              <w:rPr>
                <w:lang w:val="en-US"/>
              </w:rPr>
              <w:t>title</w:t>
            </w:r>
          </w:p>
        </w:tc>
        <w:tc>
          <w:tcPr>
            <w:tcW w:w="6357" w:type="dxa"/>
            <w:gridSpan w:val="8"/>
          </w:tcPr>
          <w:p w14:paraId="7F73162E" w14:textId="2387B193" w:rsidR="006847E2" w:rsidRPr="004F7C70" w:rsidRDefault="00727F58" w:rsidP="00362AB0">
            <w:pPr>
              <w:rPr>
                <w:lang w:val="en-US"/>
              </w:rPr>
            </w:pPr>
            <w:r w:rsidRPr="00727F58">
              <w:rPr>
                <w:lang w:val="en-US"/>
              </w:rPr>
              <w:t>Immersive Media in Selected Works of Science Fiction</w:t>
            </w:r>
          </w:p>
        </w:tc>
      </w:tr>
      <w:tr w:rsidR="006847E2" w:rsidRPr="004F7C70" w14:paraId="51E23586" w14:textId="77777777" w:rsidTr="006E1F9A">
        <w:tc>
          <w:tcPr>
            <w:tcW w:w="3903" w:type="dxa"/>
          </w:tcPr>
          <w:p w14:paraId="54F37E2D" w14:textId="77777777" w:rsidR="006847E2" w:rsidRPr="004F7C70" w:rsidRDefault="007634D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Supervisor</w:t>
            </w:r>
            <w:r w:rsidR="00967103" w:rsidRPr="004F7C70">
              <w:rPr>
                <w:lang w:val="en-US"/>
              </w:rPr>
              <w:t>’s</w:t>
            </w:r>
            <w:r w:rsidR="009875B9" w:rsidRPr="004F7C70">
              <w:rPr>
                <w:lang w:val="en-US"/>
              </w:rPr>
              <w:t xml:space="preserve"> name</w:t>
            </w:r>
          </w:p>
        </w:tc>
        <w:tc>
          <w:tcPr>
            <w:tcW w:w="6357" w:type="dxa"/>
            <w:gridSpan w:val="8"/>
          </w:tcPr>
          <w:p w14:paraId="1C3C56FF" w14:textId="250DBEF3" w:rsidR="006847E2" w:rsidRPr="004F7C70" w:rsidRDefault="00CD71FB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Daniel Sampey, MFA</w:t>
            </w:r>
          </w:p>
        </w:tc>
      </w:tr>
      <w:tr w:rsidR="006847E2" w:rsidRPr="004F7C70" w14:paraId="5931C076" w14:textId="77777777" w:rsidTr="006E1F9A">
        <w:tc>
          <w:tcPr>
            <w:tcW w:w="3903" w:type="dxa"/>
          </w:tcPr>
          <w:p w14:paraId="6E2C3B0E" w14:textId="77777777" w:rsidR="006847E2" w:rsidRPr="004F7C70" w:rsidRDefault="009875B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Degree course</w:t>
            </w:r>
          </w:p>
        </w:tc>
        <w:tc>
          <w:tcPr>
            <w:tcW w:w="6357" w:type="dxa"/>
            <w:gridSpan w:val="8"/>
          </w:tcPr>
          <w:p w14:paraId="31E27F13" w14:textId="77777777" w:rsidR="006847E2" w:rsidRPr="004F7C70" w:rsidRDefault="00CD4F8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English for Business Administration</w:t>
            </w:r>
          </w:p>
        </w:tc>
      </w:tr>
      <w:tr w:rsidR="006847E2" w:rsidRPr="004F7C70" w14:paraId="6E13DEB9" w14:textId="77777777" w:rsidTr="006E1F9A">
        <w:tc>
          <w:tcPr>
            <w:tcW w:w="3903" w:type="dxa"/>
          </w:tcPr>
          <w:p w14:paraId="64B1506C" w14:textId="77777777" w:rsidR="006847E2" w:rsidRPr="004F7C70" w:rsidRDefault="009875B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Mode</w:t>
            </w:r>
            <w:r w:rsidR="005B053C" w:rsidRPr="004F7C70">
              <w:rPr>
                <w:lang w:val="en-US"/>
              </w:rPr>
              <w:t xml:space="preserve"> of </w:t>
            </w:r>
            <w:r w:rsidR="00836F0C" w:rsidRPr="004F7C70">
              <w:rPr>
                <w:lang w:val="en-US"/>
              </w:rPr>
              <w:t>s</w:t>
            </w:r>
            <w:r w:rsidR="005B053C" w:rsidRPr="004F7C70">
              <w:rPr>
                <w:lang w:val="en-US"/>
              </w:rPr>
              <w:t>tudy</w:t>
            </w:r>
          </w:p>
        </w:tc>
        <w:tc>
          <w:tcPr>
            <w:tcW w:w="6357" w:type="dxa"/>
            <w:gridSpan w:val="8"/>
          </w:tcPr>
          <w:p w14:paraId="01672C1C" w14:textId="77777777" w:rsidR="006847E2" w:rsidRPr="004F7C70" w:rsidRDefault="00CD4F8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Full-time</w:t>
            </w:r>
          </w:p>
        </w:tc>
      </w:tr>
      <w:tr w:rsidR="006847E2" w:rsidRPr="004F7C70" w14:paraId="49C9A7E3" w14:textId="77777777" w:rsidTr="006E1F9A">
        <w:tc>
          <w:tcPr>
            <w:tcW w:w="3903" w:type="dxa"/>
            <w:vAlign w:val="center"/>
          </w:tcPr>
          <w:p w14:paraId="0B545406" w14:textId="77777777" w:rsidR="006847E2" w:rsidRPr="004F7C70" w:rsidRDefault="009875B9" w:rsidP="00362AB0">
            <w:pPr>
              <w:rPr>
                <w:b/>
                <w:lang w:val="en-US"/>
              </w:rPr>
            </w:pPr>
            <w:r w:rsidRPr="004F7C70">
              <w:rPr>
                <w:b/>
                <w:lang w:val="en-US"/>
              </w:rPr>
              <w:t>Thesis</w:t>
            </w:r>
            <w:r w:rsidR="00073326" w:rsidRPr="004F7C70">
              <w:rPr>
                <w:b/>
                <w:lang w:val="en-US"/>
              </w:rPr>
              <w:t xml:space="preserve"> </w:t>
            </w:r>
            <w:r w:rsidR="00836F0C" w:rsidRPr="004F7C70">
              <w:rPr>
                <w:b/>
                <w:lang w:val="en-US"/>
              </w:rPr>
              <w:t>e</w:t>
            </w:r>
            <w:r w:rsidR="00073326" w:rsidRPr="004F7C70">
              <w:rPr>
                <w:b/>
                <w:lang w:val="en-US"/>
              </w:rPr>
              <w:t xml:space="preserve">valuation </w:t>
            </w:r>
            <w:r w:rsidR="00836F0C" w:rsidRPr="004F7C70">
              <w:rPr>
                <w:b/>
                <w:lang w:val="en-US"/>
              </w:rPr>
              <w:t>c</w:t>
            </w:r>
            <w:r w:rsidR="00073326" w:rsidRPr="004F7C70">
              <w:rPr>
                <w:b/>
                <w:lang w:val="en-US"/>
              </w:rPr>
              <w:t>riteria</w:t>
            </w:r>
          </w:p>
        </w:tc>
        <w:tc>
          <w:tcPr>
            <w:tcW w:w="6357" w:type="dxa"/>
            <w:gridSpan w:val="8"/>
          </w:tcPr>
          <w:p w14:paraId="3D283017" w14:textId="77777777" w:rsidR="006847E2" w:rsidRPr="004F7C70" w:rsidRDefault="00073326" w:rsidP="00AD2438">
            <w:pPr>
              <w:jc w:val="right"/>
              <w:rPr>
                <w:lang w:val="en-US"/>
              </w:rPr>
            </w:pPr>
            <w:r w:rsidRPr="004F7C70">
              <w:rPr>
                <w:b/>
                <w:lang w:val="en-US"/>
              </w:rPr>
              <w:t xml:space="preserve">Classification grade according to </w:t>
            </w:r>
            <w:r w:rsidR="006847E2" w:rsidRPr="004F7C70">
              <w:rPr>
                <w:b/>
                <w:lang w:val="en-US"/>
              </w:rPr>
              <w:t>ECTS</w:t>
            </w:r>
            <w:r w:rsidRPr="004F7C70">
              <w:rPr>
                <w:b/>
                <w:lang w:val="en-US"/>
              </w:rPr>
              <w:t xml:space="preserve"> </w:t>
            </w:r>
          </w:p>
        </w:tc>
      </w:tr>
      <w:tr w:rsidR="006847E2" w:rsidRPr="004F7C70" w14:paraId="5BEE21C3" w14:textId="77777777" w:rsidTr="006E1F9A">
        <w:tc>
          <w:tcPr>
            <w:tcW w:w="10260" w:type="dxa"/>
            <w:gridSpan w:val="9"/>
            <w:shd w:val="clear" w:color="auto" w:fill="A6A6A6"/>
          </w:tcPr>
          <w:p w14:paraId="583A9EE2" w14:textId="77777777" w:rsidR="006847E2" w:rsidRPr="004F7C70" w:rsidRDefault="00401253" w:rsidP="00362AB0">
            <w:pPr>
              <w:rPr>
                <w:color w:val="FFFFFF"/>
                <w:lang w:val="en-US"/>
              </w:rPr>
            </w:pPr>
            <w:r w:rsidRPr="004F7C70">
              <w:rPr>
                <w:b/>
                <w:color w:val="FFFFFF"/>
                <w:lang w:val="en-US"/>
              </w:rPr>
              <w:t>Structure</w:t>
            </w:r>
          </w:p>
        </w:tc>
      </w:tr>
      <w:tr w:rsidR="006847E2" w:rsidRPr="004F7C70" w14:paraId="1A59B8AF" w14:textId="77777777" w:rsidTr="006E1F9A">
        <w:tc>
          <w:tcPr>
            <w:tcW w:w="7346" w:type="dxa"/>
            <w:gridSpan w:val="3"/>
          </w:tcPr>
          <w:p w14:paraId="599211A0" w14:textId="77777777" w:rsidR="006847E2" w:rsidRPr="004F7C70" w:rsidRDefault="00836F0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Outline and division</w:t>
            </w:r>
          </w:p>
        </w:tc>
        <w:tc>
          <w:tcPr>
            <w:tcW w:w="507" w:type="dxa"/>
          </w:tcPr>
          <w:p w14:paraId="53BB1485" w14:textId="4C1C43F1" w:rsidR="006847E2" w:rsidRPr="004F7C70" w:rsidRDefault="001C4CA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4B0F13A6" w14:textId="5EA9D4DE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1C719F46" w14:textId="1FA38173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4DF7FD59" w14:textId="5961FFE9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3DBF0CA9" w14:textId="064D2A72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382" w:type="dxa"/>
          </w:tcPr>
          <w:p w14:paraId="65557440" w14:textId="692A4D6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277796D" w14:textId="77777777" w:rsidTr="006E1F9A">
        <w:tc>
          <w:tcPr>
            <w:tcW w:w="7346" w:type="dxa"/>
            <w:gridSpan w:val="3"/>
          </w:tcPr>
          <w:p w14:paraId="7F0EC798" w14:textId="1AE69F93" w:rsidR="006847E2" w:rsidRPr="004F7C70" w:rsidRDefault="00836F0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Language level</w:t>
            </w:r>
            <w:r w:rsidR="008919B3">
              <w:rPr>
                <w:lang w:val="en-US"/>
              </w:rPr>
              <w:t xml:space="preserve"> </w:t>
            </w:r>
            <w:r w:rsidR="008919B3" w:rsidRPr="00B611C6">
              <w:rPr>
                <w:sz w:val="20"/>
                <w:szCs w:val="20"/>
                <w:lang w:val="en-US"/>
              </w:rPr>
              <w:t>(</w:t>
            </w:r>
            <w:r w:rsidR="00B611C6">
              <w:rPr>
                <w:sz w:val="20"/>
                <w:szCs w:val="20"/>
                <w:lang w:val="en-US"/>
              </w:rPr>
              <w:t xml:space="preserve">few errors, but </w:t>
            </w:r>
            <w:r w:rsidR="008919B3" w:rsidRPr="00B611C6">
              <w:rPr>
                <w:sz w:val="20"/>
                <w:szCs w:val="20"/>
                <w:lang w:val="en-US"/>
              </w:rPr>
              <w:t>occasionally slips into non-academic register)</w:t>
            </w:r>
          </w:p>
        </w:tc>
        <w:tc>
          <w:tcPr>
            <w:tcW w:w="507" w:type="dxa"/>
          </w:tcPr>
          <w:p w14:paraId="750C10FF" w14:textId="7A452C3E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AF4ED5C" w14:textId="584445A4" w:rsidR="006847E2" w:rsidRPr="004F7C70" w:rsidRDefault="008919B3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5142E3D3" w14:textId="4E308F6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0E2AE3CE" w14:textId="244C228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1E721A9F" w14:textId="17635DD3" w:rsidR="006847E2" w:rsidRPr="004F7C70" w:rsidRDefault="006847E2" w:rsidP="00AD2438">
            <w:pPr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382" w:type="dxa"/>
          </w:tcPr>
          <w:p w14:paraId="1A7415DD" w14:textId="61F5379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2906020" w14:textId="77777777" w:rsidTr="006E1F9A">
        <w:tc>
          <w:tcPr>
            <w:tcW w:w="7346" w:type="dxa"/>
            <w:gridSpan w:val="3"/>
          </w:tcPr>
          <w:p w14:paraId="6C7A4900" w14:textId="77777777" w:rsidR="006847E2" w:rsidRPr="004F7C70" w:rsidRDefault="00836F0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Formatting</w:t>
            </w:r>
            <w:r w:rsidR="009875B9" w:rsidRPr="004F7C70">
              <w:rPr>
                <w:lang w:val="en-US"/>
              </w:rPr>
              <w:t xml:space="preserve"> (citations, </w:t>
            </w:r>
            <w:r w:rsidR="00382E0D" w:rsidRPr="004F7C70">
              <w:rPr>
                <w:lang w:val="en-US"/>
              </w:rPr>
              <w:t>presentation</w:t>
            </w:r>
            <w:r w:rsidR="009875B9" w:rsidRPr="004F7C70">
              <w:rPr>
                <w:lang w:val="en-US"/>
              </w:rPr>
              <w:t>)</w:t>
            </w:r>
          </w:p>
        </w:tc>
        <w:tc>
          <w:tcPr>
            <w:tcW w:w="507" w:type="dxa"/>
          </w:tcPr>
          <w:p w14:paraId="2A4F6F53" w14:textId="28734F06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46E9367" w14:textId="17D47453" w:rsidR="006847E2" w:rsidRPr="004F7C70" w:rsidRDefault="001C4CA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61199E7F" w14:textId="4C7F563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2EE2644D" w14:textId="3F4D19D7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3E2EA29B" w14:textId="2F3FD7F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382" w:type="dxa"/>
          </w:tcPr>
          <w:p w14:paraId="1E20FCD6" w14:textId="09E848DC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3E9EFA29" w14:textId="77777777" w:rsidTr="006E1F9A">
        <w:tc>
          <w:tcPr>
            <w:tcW w:w="10260" w:type="dxa"/>
            <w:gridSpan w:val="9"/>
            <w:shd w:val="clear" w:color="auto" w:fill="A6A6A6"/>
          </w:tcPr>
          <w:p w14:paraId="27C4A948" w14:textId="16E8E95A" w:rsidR="006847E2" w:rsidRPr="004F7C70" w:rsidRDefault="006847E2" w:rsidP="00362AB0">
            <w:pPr>
              <w:rPr>
                <w:lang w:val="en-US"/>
              </w:rPr>
            </w:pPr>
          </w:p>
        </w:tc>
      </w:tr>
      <w:tr w:rsidR="006847E2" w:rsidRPr="004F7C70" w14:paraId="71DA1BBB" w14:textId="77777777" w:rsidTr="006E1F9A">
        <w:tc>
          <w:tcPr>
            <w:tcW w:w="7346" w:type="dxa"/>
            <w:gridSpan w:val="3"/>
          </w:tcPr>
          <w:p w14:paraId="73EFC9EA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14C156A2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1F769883" w14:textId="035F75C2" w:rsidR="006847E2" w:rsidRPr="004F7C70" w:rsidRDefault="001C4CA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06" w:type="dxa"/>
          </w:tcPr>
          <w:p w14:paraId="23C58CB1" w14:textId="2591407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6CB3377E" w14:textId="6DD528F5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3264CAC5" w14:textId="0BE5114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382" w:type="dxa"/>
          </w:tcPr>
          <w:p w14:paraId="5FC3B3EB" w14:textId="004CCF42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58A7F09" w14:textId="77777777" w:rsidTr="006E1F9A">
        <w:tc>
          <w:tcPr>
            <w:tcW w:w="7346" w:type="dxa"/>
            <w:gridSpan w:val="3"/>
          </w:tcPr>
          <w:p w14:paraId="5766BB36" w14:textId="77777777" w:rsidR="006847E2" w:rsidRPr="004F7C70" w:rsidRDefault="007634D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2DC85BFC" w:rsidR="006847E2" w:rsidRPr="004F7C70" w:rsidRDefault="001C4CA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09E17E0F" w14:textId="7752767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2AADC105" w14:textId="00B693D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66D29FCD" w14:textId="3B7488F3" w:rsidR="006847E2" w:rsidRPr="004F7C70" w:rsidRDefault="006847E2" w:rsidP="00AD2438">
            <w:pPr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506" w:type="dxa"/>
          </w:tcPr>
          <w:p w14:paraId="39496426" w14:textId="00353F3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382" w:type="dxa"/>
          </w:tcPr>
          <w:p w14:paraId="4F93D621" w14:textId="289518FA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1712902D" w14:textId="77777777" w:rsidTr="006E1F9A">
        <w:tc>
          <w:tcPr>
            <w:tcW w:w="7346" w:type="dxa"/>
            <w:gridSpan w:val="3"/>
          </w:tcPr>
          <w:p w14:paraId="5D386E4F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15C7BDA3" w:rsidR="006847E2" w:rsidRPr="004F7C70" w:rsidRDefault="001C4CA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  <w:vAlign w:val="center"/>
          </w:tcPr>
          <w:p w14:paraId="0C642F4A" w14:textId="1698256E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vAlign w:val="center"/>
          </w:tcPr>
          <w:p w14:paraId="7A76CF6B" w14:textId="06416A50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3B003C26" w14:textId="4AADBD3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  <w:vAlign w:val="center"/>
          </w:tcPr>
          <w:p w14:paraId="13105673" w14:textId="7AEBFF4A" w:rsidR="006847E2" w:rsidRPr="004F7C70" w:rsidRDefault="006847E2" w:rsidP="00AD2438">
            <w:pPr>
              <w:jc w:val="center"/>
              <w:rPr>
                <w:b/>
                <w:bCs/>
                <w:u w:val="single"/>
                <w:lang w:val="en-US"/>
              </w:rPr>
            </w:pPr>
          </w:p>
        </w:tc>
        <w:tc>
          <w:tcPr>
            <w:tcW w:w="382" w:type="dxa"/>
            <w:vAlign w:val="center"/>
          </w:tcPr>
          <w:p w14:paraId="74D128AE" w14:textId="1DB7B4E0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065AF96A" w14:textId="77777777" w:rsidTr="006E1F9A">
        <w:tc>
          <w:tcPr>
            <w:tcW w:w="7346" w:type="dxa"/>
            <w:gridSpan w:val="3"/>
          </w:tcPr>
          <w:p w14:paraId="3E31D6A7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>Level of</w:t>
            </w:r>
            <w:r w:rsidR="00836F0C" w:rsidRPr="004F7C70">
              <w:rPr>
                <w:lang w:val="en-US"/>
              </w:rPr>
              <w:t xml:space="preserve"> analy</w:t>
            </w:r>
            <w:r w:rsidRPr="004F7C70">
              <w:rPr>
                <w:lang w:val="en-US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7A7D8DD0" w:rsidR="006847E2" w:rsidRPr="004F7C70" w:rsidRDefault="001C4CA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62E28025" w14:textId="73473A0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265AF518" w14:textId="4D37DDDD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0A79518B" w14:textId="0D3534D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B3A0155" w14:textId="7577BA5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382" w:type="dxa"/>
          </w:tcPr>
          <w:p w14:paraId="2B5210CB" w14:textId="2BA2BB10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2AA666C" w14:textId="77777777" w:rsidTr="006E1F9A">
        <w:tc>
          <w:tcPr>
            <w:tcW w:w="7346" w:type="dxa"/>
            <w:gridSpan w:val="3"/>
          </w:tcPr>
          <w:p w14:paraId="6B1F1DCA" w14:textId="77777777" w:rsidR="006847E2" w:rsidRPr="004F7C70" w:rsidRDefault="007634D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Formulation of</w:t>
            </w:r>
            <w:r w:rsidR="00836F0C" w:rsidRPr="004F7C70">
              <w:rPr>
                <w:lang w:val="en-US"/>
              </w:rPr>
              <w:t xml:space="preserve"> conclusions</w:t>
            </w:r>
            <w:r w:rsidRPr="004F7C70">
              <w:rPr>
                <w:lang w:val="en-US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3DB65867" w:rsidR="006847E2" w:rsidRPr="004F7C70" w:rsidRDefault="001C4CAB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195E0B5E" w14:textId="55EDBE59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7E6D549" w14:textId="4AEF35BF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7D913DF0" w14:textId="42BF962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8021A05" w14:textId="6E977064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382" w:type="dxa"/>
          </w:tcPr>
          <w:p w14:paraId="13AD1925" w14:textId="1CEF13D4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1ED247DF" w14:textId="77777777" w:rsidTr="006E1F9A">
        <w:tc>
          <w:tcPr>
            <w:tcW w:w="7346" w:type="dxa"/>
            <w:gridSpan w:val="3"/>
          </w:tcPr>
          <w:p w14:paraId="0E28301A" w14:textId="77777777" w:rsidR="006847E2" w:rsidRPr="004F7C70" w:rsidRDefault="007634DC" w:rsidP="007634DC">
            <w:pPr>
              <w:rPr>
                <w:lang w:val="en-US"/>
              </w:rPr>
            </w:pPr>
            <w:r w:rsidRPr="004F7C70">
              <w:rPr>
                <w:lang w:val="en-US"/>
              </w:rPr>
              <w:t>Originality and v</w:t>
            </w:r>
            <w:r w:rsidR="00967103" w:rsidRPr="004F7C70">
              <w:rPr>
                <w:lang w:val="en-US"/>
              </w:rPr>
              <w:t xml:space="preserve">ocational </w:t>
            </w:r>
            <w:r w:rsidRPr="004F7C70">
              <w:rPr>
                <w:lang w:val="en-US"/>
              </w:rPr>
              <w:t>contribution</w:t>
            </w:r>
          </w:p>
        </w:tc>
        <w:tc>
          <w:tcPr>
            <w:tcW w:w="507" w:type="dxa"/>
          </w:tcPr>
          <w:p w14:paraId="36CA1A75" w14:textId="435857E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0265B926" w14:textId="314BC885" w:rsidR="006847E2" w:rsidRPr="001C4CAB" w:rsidRDefault="006046FA" w:rsidP="00AD243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</w:t>
            </w:r>
          </w:p>
        </w:tc>
        <w:tc>
          <w:tcPr>
            <w:tcW w:w="506" w:type="dxa"/>
          </w:tcPr>
          <w:p w14:paraId="137C9497" w14:textId="230273F3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2D5D17A9" w14:textId="211E507C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67617EB7" w14:textId="614DDE8B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382" w:type="dxa"/>
          </w:tcPr>
          <w:p w14:paraId="224727E5" w14:textId="4FEE506E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7F1F4A6F" w14:textId="77777777" w:rsidTr="006E1F9A">
        <w:tc>
          <w:tcPr>
            <w:tcW w:w="10260" w:type="dxa"/>
            <w:gridSpan w:val="9"/>
          </w:tcPr>
          <w:p w14:paraId="041BFB06" w14:textId="77777777" w:rsidR="006847E2" w:rsidRPr="004F7C70" w:rsidRDefault="00C11E00" w:rsidP="00877830">
            <w:pPr>
              <w:jc w:val="both"/>
              <w:rPr>
                <w:b/>
                <w:lang w:val="en-US"/>
              </w:rPr>
            </w:pPr>
            <w:r w:rsidRPr="004F7C70">
              <w:rPr>
                <w:b/>
                <w:lang w:val="en-US"/>
              </w:rPr>
              <w:t>Evaluation justification</w:t>
            </w:r>
            <w:r w:rsidR="001C1CA8" w:rsidRPr="004F7C70">
              <w:rPr>
                <w:b/>
                <w:lang w:val="en-US"/>
              </w:rPr>
              <w:t xml:space="preserve"> (</w:t>
            </w:r>
            <w:r w:rsidR="00382E0D" w:rsidRPr="004F7C70">
              <w:rPr>
                <w:b/>
                <w:lang w:val="en-US"/>
              </w:rPr>
              <w:t>strengths</w:t>
            </w:r>
            <w:r w:rsidRPr="004F7C70">
              <w:rPr>
                <w:b/>
                <w:lang w:val="en-US"/>
              </w:rPr>
              <w:t xml:space="preserve"> and weaknesses</w:t>
            </w:r>
            <w:r w:rsidR="001C1CA8" w:rsidRPr="004F7C70">
              <w:rPr>
                <w:b/>
                <w:lang w:val="en-US"/>
              </w:rPr>
              <w:t xml:space="preserve"> of thesis):</w:t>
            </w:r>
          </w:p>
          <w:p w14:paraId="62FEB381" w14:textId="77777777" w:rsidR="00877830" w:rsidRPr="004F7C70" w:rsidRDefault="00877830" w:rsidP="00877830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4346A787" w14:textId="260919C8" w:rsidR="0090222D" w:rsidRDefault="003944EB" w:rsidP="0087783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This thesis </w:t>
            </w:r>
            <w:r w:rsidR="004F7C70" w:rsidRPr="004F7C70">
              <w:rPr>
                <w:lang w:val="en-US"/>
              </w:rPr>
              <w:t xml:space="preserve">is </w:t>
            </w:r>
            <w:r w:rsidR="00F31B34">
              <w:rPr>
                <w:lang w:val="en-US"/>
              </w:rPr>
              <w:t xml:space="preserve">very </w:t>
            </w:r>
            <w:r w:rsidR="004F7C70" w:rsidRPr="004F7C70">
              <w:rPr>
                <w:lang w:val="en-US"/>
              </w:rPr>
              <w:t xml:space="preserve">successful on many levels. The </w:t>
            </w:r>
            <w:r w:rsidR="00E22623" w:rsidRPr="004F7C70">
              <w:rPr>
                <w:lang w:val="en-US"/>
              </w:rPr>
              <w:t xml:space="preserve">extensive and </w:t>
            </w:r>
            <w:r w:rsidR="00E22623">
              <w:rPr>
                <w:lang w:val="en-US"/>
              </w:rPr>
              <w:t xml:space="preserve">meticulously focused </w:t>
            </w:r>
            <w:r w:rsidR="004F7C70" w:rsidRPr="004F7C70">
              <w:rPr>
                <w:lang w:val="en-US"/>
              </w:rPr>
              <w:t xml:space="preserve">background is </w:t>
            </w:r>
            <w:r w:rsidR="00E22623">
              <w:rPr>
                <w:lang w:val="en-US"/>
              </w:rPr>
              <w:t xml:space="preserve">explored </w:t>
            </w:r>
            <w:r w:rsidR="001F0546">
              <w:rPr>
                <w:lang w:val="en-US"/>
              </w:rPr>
              <w:t>in the first thre</w:t>
            </w:r>
            <w:r w:rsidR="00D61C98">
              <w:rPr>
                <w:lang w:val="en-US"/>
              </w:rPr>
              <w:t>e chapters, each 6-7 pages each.</w:t>
            </w:r>
            <w:r w:rsidR="0090222D">
              <w:rPr>
                <w:lang w:val="en-US"/>
              </w:rPr>
              <w:t xml:space="preserve"> Chapter 1 introduces immersive media</w:t>
            </w:r>
            <w:r w:rsidR="00C93DF3">
              <w:rPr>
                <w:lang w:val="en-US"/>
              </w:rPr>
              <w:t xml:space="preserve"> and extended reality (XR)</w:t>
            </w:r>
            <w:r w:rsidR="00145AFB">
              <w:rPr>
                <w:lang w:val="en-US"/>
              </w:rPr>
              <w:t>,</w:t>
            </w:r>
            <w:r w:rsidR="00C93DF3">
              <w:rPr>
                <w:lang w:val="en-US"/>
              </w:rPr>
              <w:t xml:space="preserve"> an important concept </w:t>
            </w:r>
            <w:r w:rsidR="00145AFB">
              <w:rPr>
                <w:lang w:val="en-US"/>
              </w:rPr>
              <w:t>used</w:t>
            </w:r>
            <w:r w:rsidR="00C93DF3">
              <w:rPr>
                <w:lang w:val="en-US"/>
              </w:rPr>
              <w:t xml:space="preserve"> throughout </w:t>
            </w:r>
            <w:r w:rsidR="00145AFB">
              <w:rPr>
                <w:lang w:val="en-US"/>
              </w:rPr>
              <w:t>the</w:t>
            </w:r>
            <w:r w:rsidR="00C93DF3">
              <w:rPr>
                <w:lang w:val="en-US"/>
              </w:rPr>
              <w:t xml:space="preserve"> analysis</w:t>
            </w:r>
            <w:r w:rsidR="00D61C98">
              <w:rPr>
                <w:lang w:val="en-US"/>
              </w:rPr>
              <w:t>. C</w:t>
            </w:r>
            <w:r w:rsidR="001F0546">
              <w:rPr>
                <w:lang w:val="en-US"/>
              </w:rPr>
              <w:t xml:space="preserve">hapter </w:t>
            </w:r>
            <w:r w:rsidR="0090222D">
              <w:rPr>
                <w:lang w:val="en-US"/>
              </w:rPr>
              <w:t xml:space="preserve">2 </w:t>
            </w:r>
            <w:r w:rsidR="00143B40">
              <w:rPr>
                <w:lang w:val="en-US"/>
              </w:rPr>
              <w:t xml:space="preserve">presents </w:t>
            </w:r>
            <w:r w:rsidR="006D24D3">
              <w:rPr>
                <w:lang w:val="en-US"/>
              </w:rPr>
              <w:t>a brief</w:t>
            </w:r>
            <w:r w:rsidR="00143B40">
              <w:rPr>
                <w:lang w:val="en-US"/>
              </w:rPr>
              <w:t xml:space="preserve"> history </w:t>
            </w:r>
            <w:r w:rsidR="0090222D">
              <w:rPr>
                <w:lang w:val="en-US"/>
              </w:rPr>
              <w:t xml:space="preserve">of </w:t>
            </w:r>
            <w:r>
              <w:rPr>
                <w:lang w:val="en-US"/>
              </w:rPr>
              <w:t xml:space="preserve">science fiction, </w:t>
            </w:r>
            <w:r w:rsidR="0090222D">
              <w:rPr>
                <w:lang w:val="en-US"/>
              </w:rPr>
              <w:t xml:space="preserve">including </w:t>
            </w:r>
            <w:r w:rsidR="001F0546">
              <w:rPr>
                <w:lang w:val="en-US"/>
              </w:rPr>
              <w:t xml:space="preserve">cyberpunk and a </w:t>
            </w:r>
            <w:r w:rsidR="005C0846">
              <w:rPr>
                <w:lang w:val="en-US"/>
              </w:rPr>
              <w:t>two-paragraph</w:t>
            </w:r>
            <w:r w:rsidR="001F0546">
              <w:rPr>
                <w:lang w:val="en-US"/>
              </w:rPr>
              <w:t xml:space="preserve"> </w:t>
            </w:r>
            <w:r w:rsidR="0090222D">
              <w:rPr>
                <w:lang w:val="en-US"/>
              </w:rPr>
              <w:t xml:space="preserve">discussion of postmodernism </w:t>
            </w:r>
            <w:r w:rsidR="005C0846">
              <w:rPr>
                <w:lang w:val="en-US"/>
              </w:rPr>
              <w:t xml:space="preserve">(2.3) </w:t>
            </w:r>
            <w:r w:rsidR="00D61C98">
              <w:rPr>
                <w:lang w:val="en-US"/>
              </w:rPr>
              <w:t>in terms of</w:t>
            </w:r>
            <w:r w:rsidR="000C61B8">
              <w:rPr>
                <w:lang w:val="en-US"/>
              </w:rPr>
              <w:t xml:space="preserve"> Sci-Fi. This leads nicely into the third background chapter, which might be described as a merging of a number technological and philosophical discourses to provide several </w:t>
            </w:r>
            <w:r w:rsidR="00145AFB">
              <w:rPr>
                <w:lang w:val="en-US"/>
              </w:rPr>
              <w:t xml:space="preserve">provocative </w:t>
            </w:r>
            <w:r w:rsidR="000C61B8">
              <w:rPr>
                <w:lang w:val="en-US"/>
              </w:rPr>
              <w:t>answers to the question “what is ‘real</w:t>
            </w:r>
            <w:r w:rsidR="00E22623">
              <w:rPr>
                <w:lang w:val="en-US"/>
              </w:rPr>
              <w:t>’</w:t>
            </w:r>
            <w:r w:rsidR="000C61B8">
              <w:rPr>
                <w:lang w:val="en-US"/>
              </w:rPr>
              <w:t xml:space="preserve">?” as </w:t>
            </w:r>
            <w:r w:rsidR="00311D2F">
              <w:rPr>
                <w:lang w:val="en-US"/>
              </w:rPr>
              <w:t xml:space="preserve">developed societies merge digital and biological identities in </w:t>
            </w:r>
            <w:r w:rsidR="00A7586C">
              <w:rPr>
                <w:lang w:val="en-US"/>
              </w:rPr>
              <w:t>all spheres of life, including work and leisure. These concepts (</w:t>
            </w:r>
            <w:r w:rsidR="00D61C98">
              <w:rPr>
                <w:lang w:val="en-US"/>
              </w:rPr>
              <w:t>like</w:t>
            </w:r>
            <w:r w:rsidR="00A7586C">
              <w:rPr>
                <w:lang w:val="en-US"/>
              </w:rPr>
              <w:t xml:space="preserve"> the novel </w:t>
            </w:r>
            <w:r w:rsidR="00A7586C" w:rsidRPr="00A7586C">
              <w:rPr>
                <w:i/>
                <w:lang w:val="en-US"/>
              </w:rPr>
              <w:t>Neuromancer</w:t>
            </w:r>
            <w:r w:rsidR="00D61C98">
              <w:rPr>
                <w:i/>
                <w:lang w:val="en-US"/>
              </w:rPr>
              <w:t xml:space="preserve"> </w:t>
            </w:r>
            <w:r w:rsidR="00D61C98" w:rsidRPr="00D61C98">
              <w:rPr>
                <w:lang w:val="en-US"/>
              </w:rPr>
              <w:t>itself</w:t>
            </w:r>
            <w:r w:rsidR="00A7586C">
              <w:rPr>
                <w:lang w:val="en-US"/>
              </w:rPr>
              <w:t>) are quite challenging to deal with at any level, and the BT writer handles the complexity deftly, providing information from many</w:t>
            </w:r>
            <w:r w:rsidR="00145AFB">
              <w:rPr>
                <w:lang w:val="en-US"/>
              </w:rPr>
              <w:t xml:space="preserve"> types of academic, scientific</w:t>
            </w:r>
            <w:r w:rsidR="00C93DF3">
              <w:rPr>
                <w:lang w:val="en-US"/>
              </w:rPr>
              <w:t xml:space="preserve"> and popular </w:t>
            </w:r>
            <w:r w:rsidR="00A7586C">
              <w:rPr>
                <w:lang w:val="en-US"/>
              </w:rPr>
              <w:t>sources</w:t>
            </w:r>
            <w:r w:rsidR="00C93DF3">
              <w:rPr>
                <w:lang w:val="en-US"/>
              </w:rPr>
              <w:t xml:space="preserve"> when appropriate</w:t>
            </w:r>
            <w:r w:rsidR="00A7586C">
              <w:rPr>
                <w:lang w:val="en-US"/>
              </w:rPr>
              <w:t>.</w:t>
            </w:r>
          </w:p>
          <w:p w14:paraId="4E57086D" w14:textId="7BEB115D" w:rsidR="00C93DF3" w:rsidRPr="006E1F9A" w:rsidRDefault="00C93DF3" w:rsidP="00877830">
            <w:pPr>
              <w:jc w:val="both"/>
              <w:rPr>
                <w:sz w:val="12"/>
                <w:szCs w:val="12"/>
                <w:lang w:val="en-US"/>
              </w:rPr>
            </w:pPr>
          </w:p>
          <w:p w14:paraId="1FD1C341" w14:textId="196631D1" w:rsidR="00B03583" w:rsidRDefault="00C93DF3" w:rsidP="00A578D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 her analytical chapter 4, the BT author shifts </w:t>
            </w:r>
            <w:r w:rsidR="006E1F9A">
              <w:rPr>
                <w:lang w:val="en-US"/>
              </w:rPr>
              <w:t xml:space="preserve">a bit </w:t>
            </w:r>
            <w:r>
              <w:rPr>
                <w:lang w:val="en-US"/>
              </w:rPr>
              <w:t xml:space="preserve">more toward </w:t>
            </w:r>
            <w:r w:rsidR="00145AFB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literary aspects of the two novels she analyses. </w:t>
            </w:r>
            <w:r w:rsidR="00D61C98">
              <w:rPr>
                <w:lang w:val="en-US"/>
              </w:rPr>
              <w:t xml:space="preserve">She compares and contrasts the two </w:t>
            </w:r>
            <w:r w:rsidR="006E1F9A">
              <w:rPr>
                <w:lang w:val="en-US"/>
              </w:rPr>
              <w:t>works using numerous examples of</w:t>
            </w:r>
            <w:r w:rsidR="00D61C98">
              <w:rPr>
                <w:lang w:val="en-US"/>
              </w:rPr>
              <w:t xml:space="preserve"> events, dialogue and direct citations from the novel to prove her points. </w:t>
            </w:r>
            <w:r w:rsidR="00D262F8">
              <w:rPr>
                <w:lang w:val="en-US"/>
              </w:rPr>
              <w:t xml:space="preserve">She also introduces or reiterates </w:t>
            </w:r>
            <w:r w:rsidR="00E22623">
              <w:rPr>
                <w:lang w:val="en-US"/>
              </w:rPr>
              <w:t xml:space="preserve">both </w:t>
            </w:r>
            <w:r w:rsidR="00D262F8">
              <w:rPr>
                <w:lang w:val="en-US"/>
              </w:rPr>
              <w:t xml:space="preserve">technical </w:t>
            </w:r>
            <w:r w:rsidR="00E22623">
              <w:rPr>
                <w:lang w:val="en-US"/>
              </w:rPr>
              <w:t>and</w:t>
            </w:r>
            <w:r w:rsidR="00D262F8">
              <w:rPr>
                <w:lang w:val="en-US"/>
              </w:rPr>
              <w:t xml:space="preserve"> academic citations to expand upon her own analytical claims, many of which are quite sophisticated. Finally</w:t>
            </w:r>
            <w:r w:rsidR="003C5DF3">
              <w:rPr>
                <w:lang w:val="en-US"/>
              </w:rPr>
              <w:t>,</w:t>
            </w:r>
            <w:r w:rsidR="00D262F8">
              <w:rPr>
                <w:lang w:val="en-US"/>
              </w:rPr>
              <w:t xml:space="preserve"> she contextualizes the two novels within their own time as well as </w:t>
            </w:r>
            <w:r w:rsidR="006D24D3">
              <w:rPr>
                <w:lang w:val="en-US"/>
              </w:rPr>
              <w:t xml:space="preserve">discusses </w:t>
            </w:r>
            <w:r w:rsidR="00D262F8">
              <w:rPr>
                <w:lang w:val="en-US"/>
              </w:rPr>
              <w:t xml:space="preserve">the </w:t>
            </w:r>
            <w:r w:rsidR="006E1F9A">
              <w:rPr>
                <w:lang w:val="en-US"/>
              </w:rPr>
              <w:t xml:space="preserve">long-term </w:t>
            </w:r>
            <w:r w:rsidR="00D262F8">
              <w:rPr>
                <w:lang w:val="en-US"/>
              </w:rPr>
              <w:t xml:space="preserve">literary and social </w:t>
            </w:r>
            <w:r w:rsidR="003C5DF3">
              <w:rPr>
                <w:lang w:val="en-US"/>
              </w:rPr>
              <w:t>influence</w:t>
            </w:r>
            <w:r w:rsidR="00D262F8">
              <w:rPr>
                <w:lang w:val="en-US"/>
              </w:rPr>
              <w:t xml:space="preserve"> of the </w:t>
            </w:r>
            <w:r w:rsidR="003C5DF3">
              <w:rPr>
                <w:lang w:val="en-US"/>
              </w:rPr>
              <w:t xml:space="preserve">works, e.g. that while Gibson’s 1984 novel was clearly </w:t>
            </w:r>
            <w:r w:rsidR="00E22623">
              <w:rPr>
                <w:lang w:val="en-US"/>
              </w:rPr>
              <w:t>cutting-edge</w:t>
            </w:r>
            <w:r w:rsidR="001422E8">
              <w:rPr>
                <w:lang w:val="en-US"/>
              </w:rPr>
              <w:t xml:space="preserve"> (formally and thematically)</w:t>
            </w:r>
            <w:r w:rsidR="003C5DF3">
              <w:rPr>
                <w:lang w:val="en-US"/>
              </w:rPr>
              <w:t xml:space="preserve">, by the time Cline’s </w:t>
            </w:r>
            <w:r w:rsidR="003C5DF3" w:rsidRPr="003C5DF3">
              <w:rPr>
                <w:i/>
                <w:lang w:val="en-US"/>
              </w:rPr>
              <w:t>Ready Player One</w:t>
            </w:r>
            <w:r w:rsidR="003C5DF3">
              <w:rPr>
                <w:lang w:val="en-US"/>
              </w:rPr>
              <w:t xml:space="preserve"> came out 27 years later, concepts like </w:t>
            </w:r>
            <w:r w:rsidR="00A578D8">
              <w:rPr>
                <w:lang w:val="en-US"/>
              </w:rPr>
              <w:t xml:space="preserve">AI, </w:t>
            </w:r>
            <w:r w:rsidR="003C5DF3">
              <w:rPr>
                <w:lang w:val="en-US"/>
              </w:rPr>
              <w:t xml:space="preserve">XR, the singularity, </w:t>
            </w:r>
            <w:r w:rsidR="00A578D8">
              <w:rPr>
                <w:lang w:val="en-US"/>
              </w:rPr>
              <w:t xml:space="preserve">and gamification had become </w:t>
            </w:r>
            <w:r w:rsidR="001422E8">
              <w:rPr>
                <w:lang w:val="en-US"/>
              </w:rPr>
              <w:t xml:space="preserve">generally </w:t>
            </w:r>
            <w:r w:rsidR="006E1F9A">
              <w:rPr>
                <w:lang w:val="en-US"/>
              </w:rPr>
              <w:t>well-known enough to support a popular</w:t>
            </w:r>
            <w:r w:rsidR="00A578D8">
              <w:rPr>
                <w:lang w:val="en-US"/>
              </w:rPr>
              <w:t xml:space="preserve"> novel and mainstream Hollywood film.</w:t>
            </w:r>
            <w:r w:rsidR="003C5DF3">
              <w:rPr>
                <w:lang w:val="en-US"/>
              </w:rPr>
              <w:t xml:space="preserve"> </w:t>
            </w:r>
          </w:p>
          <w:p w14:paraId="34501415" w14:textId="40ABF48E" w:rsidR="00A578D8" w:rsidRPr="004F7C70" w:rsidRDefault="00A578D8" w:rsidP="00A578D8">
            <w:pPr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6847E2" w:rsidRPr="004F7C70" w14:paraId="20EC6760" w14:textId="77777777" w:rsidTr="006E1F9A">
        <w:tc>
          <w:tcPr>
            <w:tcW w:w="10260" w:type="dxa"/>
            <w:gridSpan w:val="9"/>
          </w:tcPr>
          <w:p w14:paraId="6E77783C" w14:textId="6B0D3F5B" w:rsidR="006847E2" w:rsidRDefault="003E027C" w:rsidP="00362AB0">
            <w:pPr>
              <w:rPr>
                <w:b/>
                <w:lang w:val="en-US"/>
              </w:rPr>
            </w:pPr>
            <w:r w:rsidRPr="004F7C70">
              <w:rPr>
                <w:b/>
                <w:lang w:val="en-US"/>
              </w:rPr>
              <w:t>Questions</w:t>
            </w:r>
            <w:r w:rsidR="00967103" w:rsidRPr="004F7C70">
              <w:rPr>
                <w:b/>
                <w:lang w:val="en-US"/>
              </w:rPr>
              <w:t xml:space="preserve"> to be answered by student</w:t>
            </w:r>
            <w:r w:rsidR="006847E2" w:rsidRPr="004F7C70">
              <w:rPr>
                <w:b/>
                <w:lang w:val="en-US"/>
              </w:rPr>
              <w:t>:</w:t>
            </w:r>
          </w:p>
          <w:p w14:paraId="76447746" w14:textId="77777777" w:rsidR="00113D64" w:rsidRPr="00113D64" w:rsidRDefault="00113D64" w:rsidP="00362AB0">
            <w:pPr>
              <w:rPr>
                <w:b/>
                <w:sz w:val="12"/>
                <w:szCs w:val="12"/>
                <w:lang w:val="en-US"/>
              </w:rPr>
            </w:pPr>
          </w:p>
          <w:p w14:paraId="3A91FED8" w14:textId="5B487AFE" w:rsidR="00851069" w:rsidRDefault="00851069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 xml:space="preserve">1) </w:t>
            </w:r>
            <w:r w:rsidR="00A578D8">
              <w:rPr>
                <w:lang w:val="en-US"/>
              </w:rPr>
              <w:t xml:space="preserve">What technology found in your novels </w:t>
            </w:r>
            <w:r w:rsidR="006E7309">
              <w:rPr>
                <w:lang w:val="en-US"/>
              </w:rPr>
              <w:t xml:space="preserve">not currently in widespread use </w:t>
            </w:r>
            <w:r w:rsidR="00A578D8">
              <w:rPr>
                <w:lang w:val="en-US"/>
              </w:rPr>
              <w:t xml:space="preserve">will become popular in the next </w:t>
            </w:r>
            <w:r w:rsidR="006E7309">
              <w:rPr>
                <w:lang w:val="en-US"/>
              </w:rPr>
              <w:t>10-20 years</w:t>
            </w:r>
            <w:r w:rsidR="00A578D8">
              <w:rPr>
                <w:lang w:val="en-US"/>
              </w:rPr>
              <w:t>?</w:t>
            </w:r>
          </w:p>
          <w:p w14:paraId="1CBE944B" w14:textId="77777777" w:rsidR="00113D64" w:rsidRPr="00113D64" w:rsidRDefault="00113D64" w:rsidP="00BB256F">
            <w:pPr>
              <w:ind w:firstLine="708"/>
              <w:rPr>
                <w:sz w:val="12"/>
                <w:szCs w:val="12"/>
                <w:lang w:val="en-US"/>
              </w:rPr>
            </w:pPr>
          </w:p>
          <w:p w14:paraId="30467392" w14:textId="7662D624" w:rsidR="006847E2" w:rsidRPr="004F7C70" w:rsidRDefault="00113D64" w:rsidP="00522EF3">
            <w:pPr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r w:rsidR="00A04EBD">
              <w:rPr>
                <w:lang w:val="en-US"/>
              </w:rPr>
              <w:t xml:space="preserve">What differences do you see between Meta (which </w:t>
            </w:r>
            <w:r w:rsidR="00BB256F">
              <w:rPr>
                <w:lang w:val="en-US"/>
              </w:rPr>
              <w:t xml:space="preserve">M. </w:t>
            </w:r>
            <w:r w:rsidR="00A04EBD">
              <w:rPr>
                <w:lang w:val="en-US"/>
              </w:rPr>
              <w:t xml:space="preserve">Zuckerberg predicts will totally replace Facebook) and the XR found in </w:t>
            </w:r>
            <w:r w:rsidR="00A04EBD" w:rsidRPr="00A04EBD">
              <w:rPr>
                <w:i/>
                <w:lang w:val="en-US"/>
              </w:rPr>
              <w:t>RP1</w:t>
            </w:r>
            <w:r w:rsidR="00A04EBD">
              <w:rPr>
                <w:lang w:val="en-US"/>
              </w:rPr>
              <w:t>?</w:t>
            </w:r>
          </w:p>
          <w:p w14:paraId="1DFD7E8B" w14:textId="4437EB30" w:rsidR="00522EF3" w:rsidRPr="004F7C70" w:rsidRDefault="00522EF3" w:rsidP="00522EF3">
            <w:pPr>
              <w:rPr>
                <w:sz w:val="12"/>
                <w:szCs w:val="12"/>
                <w:lang w:val="en-US"/>
              </w:rPr>
            </w:pPr>
          </w:p>
        </w:tc>
      </w:tr>
      <w:tr w:rsidR="00B34571" w:rsidRPr="004F7C70" w14:paraId="35F3D350" w14:textId="77777777" w:rsidTr="006E1F9A">
        <w:tc>
          <w:tcPr>
            <w:tcW w:w="10260" w:type="dxa"/>
            <w:gridSpan w:val="9"/>
          </w:tcPr>
          <w:p w14:paraId="28468F4A" w14:textId="374FBD19" w:rsidR="00B34571" w:rsidRPr="004F7C70" w:rsidRDefault="0030066B" w:rsidP="003D4EB1">
            <w:pPr>
              <w:rPr>
                <w:b/>
                <w:lang w:val="en-US"/>
              </w:rPr>
            </w:pPr>
            <w:bookmarkStart w:id="1" w:name="_Hlk40788189"/>
            <w:r w:rsidRPr="004F7C70">
              <w:rPr>
                <w:b/>
                <w:lang w:val="en-US"/>
              </w:rPr>
              <w:t xml:space="preserve">The work </w:t>
            </w:r>
            <w:r w:rsidR="003D4EB1" w:rsidRPr="004F7C70">
              <w:rPr>
                <w:b/>
                <w:lang w:val="en-US"/>
              </w:rPr>
              <w:t>was</w:t>
            </w:r>
            <w:r w:rsidRPr="004F7C70">
              <w:rPr>
                <w:b/>
                <w:lang w:val="en-US"/>
              </w:rPr>
              <w:t xml:space="preserve"> checked </w:t>
            </w:r>
            <w:r w:rsidR="00603BFD" w:rsidRPr="004F7C70">
              <w:rPr>
                <w:b/>
                <w:lang w:val="en-US"/>
              </w:rPr>
              <w:t>by the</w:t>
            </w:r>
            <w:r w:rsidRPr="004F7C70">
              <w:rPr>
                <w:b/>
                <w:lang w:val="en-US"/>
              </w:rPr>
              <w:t xml:space="preserve"> plagiarism detection system Theses with the result of </w:t>
            </w:r>
            <w:r w:rsidR="00CC0EA4" w:rsidRPr="004F7C70">
              <w:rPr>
                <w:b/>
                <w:u w:val="single"/>
                <w:lang w:val="en-US"/>
              </w:rPr>
              <w:t>negative</w:t>
            </w:r>
            <w:r w:rsidRPr="004F7C70">
              <w:rPr>
                <w:b/>
                <w:lang w:val="en-US"/>
              </w:rPr>
              <w:t>.</w:t>
            </w:r>
            <w:r w:rsidR="00B34571" w:rsidRPr="004F7C70">
              <w:rPr>
                <w:b/>
                <w:lang w:val="en-US"/>
              </w:rPr>
              <w:t>*</w:t>
            </w:r>
            <w:bookmarkEnd w:id="1"/>
          </w:p>
        </w:tc>
      </w:tr>
      <w:tr w:rsidR="006847E2" w:rsidRPr="004F7C70" w14:paraId="6956A5B1" w14:textId="77777777" w:rsidTr="006E1F9A">
        <w:tc>
          <w:tcPr>
            <w:tcW w:w="7346" w:type="dxa"/>
            <w:gridSpan w:val="3"/>
          </w:tcPr>
          <w:p w14:paraId="65FE7E33" w14:textId="77777777" w:rsidR="006847E2" w:rsidRPr="004F7C70" w:rsidRDefault="003E027C" w:rsidP="00362AB0">
            <w:pPr>
              <w:rPr>
                <w:lang w:val="en-US"/>
              </w:rPr>
            </w:pPr>
            <w:r w:rsidRPr="004F7C70">
              <w:rPr>
                <w:b/>
                <w:lang w:val="en-US"/>
              </w:rPr>
              <w:t>Overall mark</w:t>
            </w:r>
            <w:r w:rsidR="006847E2" w:rsidRPr="004F7C70">
              <w:rPr>
                <w:rStyle w:val="Znakapoznpodarou"/>
                <w:b/>
                <w:lang w:val="en-US"/>
              </w:rPr>
              <w:footnoteReference w:customMarkFollows="1" w:id="1"/>
              <w:t>*</w:t>
            </w:r>
            <w:r w:rsidR="00B34571" w:rsidRPr="004F7C70">
              <w:rPr>
                <w:b/>
                <w:vertAlign w:val="superscript"/>
                <w:lang w:val="en-US"/>
              </w:rPr>
              <w:t>*</w:t>
            </w:r>
          </w:p>
        </w:tc>
        <w:tc>
          <w:tcPr>
            <w:tcW w:w="507" w:type="dxa"/>
          </w:tcPr>
          <w:p w14:paraId="6F3C5812" w14:textId="2D0047E6" w:rsidR="006847E2" w:rsidRPr="004F7C70" w:rsidRDefault="00113D64" w:rsidP="00AD24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06" w:type="dxa"/>
          </w:tcPr>
          <w:p w14:paraId="790B99CE" w14:textId="2FD71868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4D1869FF" w14:textId="0241C2B4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7" w:type="dxa"/>
          </w:tcPr>
          <w:p w14:paraId="3CA746B6" w14:textId="6641B821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506" w:type="dxa"/>
          </w:tcPr>
          <w:p w14:paraId="78507D3E" w14:textId="0AE3F52F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  <w:tc>
          <w:tcPr>
            <w:tcW w:w="382" w:type="dxa"/>
          </w:tcPr>
          <w:p w14:paraId="42E1BE84" w14:textId="126F0103" w:rsidR="006847E2" w:rsidRPr="004F7C70" w:rsidRDefault="006847E2" w:rsidP="00AD2438">
            <w:pPr>
              <w:jc w:val="center"/>
              <w:rPr>
                <w:lang w:val="en-US"/>
              </w:rPr>
            </w:pPr>
          </w:p>
        </w:tc>
      </w:tr>
      <w:tr w:rsidR="006847E2" w:rsidRPr="004F7C70" w14:paraId="0BED54E4" w14:textId="77777777" w:rsidTr="006E1F9A">
        <w:tc>
          <w:tcPr>
            <w:tcW w:w="4623" w:type="dxa"/>
            <w:gridSpan w:val="2"/>
            <w:vAlign w:val="center"/>
          </w:tcPr>
          <w:p w14:paraId="3C1F6C0A" w14:textId="41C74676" w:rsidR="006847E2" w:rsidRPr="004F7C70" w:rsidRDefault="006847E2" w:rsidP="00113D64">
            <w:pPr>
              <w:rPr>
                <w:lang w:val="en-US"/>
              </w:rPr>
            </w:pPr>
            <w:r w:rsidRPr="004F7C70">
              <w:rPr>
                <w:lang w:val="en-US"/>
              </w:rPr>
              <w:t>Da</w:t>
            </w:r>
            <w:r w:rsidR="003E027C" w:rsidRPr="004F7C70">
              <w:rPr>
                <w:lang w:val="en-US"/>
              </w:rPr>
              <w:t>te</w:t>
            </w:r>
            <w:r w:rsidRPr="004F7C70">
              <w:rPr>
                <w:lang w:val="en-US"/>
              </w:rPr>
              <w:t>:</w:t>
            </w:r>
            <w:r w:rsidR="00C6348B" w:rsidRPr="004F7C70">
              <w:rPr>
                <w:lang w:val="en-US"/>
              </w:rPr>
              <w:t xml:space="preserve"> </w:t>
            </w:r>
            <w:r w:rsidR="00113D64">
              <w:rPr>
                <w:lang w:val="en-US"/>
              </w:rPr>
              <w:t>26</w:t>
            </w:r>
            <w:r w:rsidR="00C6348B" w:rsidRPr="004F7C70">
              <w:rPr>
                <w:lang w:val="en-US"/>
              </w:rPr>
              <w:t>.</w:t>
            </w:r>
            <w:r w:rsidR="00113D64">
              <w:rPr>
                <w:lang w:val="en-US"/>
              </w:rPr>
              <w:t>5</w:t>
            </w:r>
            <w:r w:rsidR="00C6348B" w:rsidRPr="004F7C70">
              <w:rPr>
                <w:lang w:val="en-US"/>
              </w:rPr>
              <w:t>.202</w:t>
            </w:r>
            <w:r w:rsidR="00FF1B25">
              <w:rPr>
                <w:lang w:val="en-US"/>
              </w:rPr>
              <w:t>2</w:t>
            </w:r>
          </w:p>
        </w:tc>
        <w:tc>
          <w:tcPr>
            <w:tcW w:w="5637" w:type="dxa"/>
            <w:gridSpan w:val="7"/>
            <w:vAlign w:val="center"/>
          </w:tcPr>
          <w:p w14:paraId="1C809553" w14:textId="77777777" w:rsidR="006847E2" w:rsidRPr="004F7C70" w:rsidRDefault="003E027C" w:rsidP="00362AB0">
            <w:pPr>
              <w:rPr>
                <w:lang w:val="en-US"/>
              </w:rPr>
            </w:pPr>
            <w:r w:rsidRPr="004F7C70">
              <w:rPr>
                <w:lang w:val="en-US"/>
              </w:rPr>
              <w:t>Signature</w:t>
            </w:r>
            <w:r w:rsidR="006847E2" w:rsidRPr="004F7C70">
              <w:rPr>
                <w:lang w:val="en-US"/>
              </w:rPr>
              <w:t>:</w:t>
            </w:r>
          </w:p>
        </w:tc>
      </w:tr>
    </w:tbl>
    <w:p w14:paraId="2ADE6A19" w14:textId="77777777" w:rsidR="006847E2" w:rsidRPr="004F7C70" w:rsidRDefault="006847E2" w:rsidP="00C6348B">
      <w:pPr>
        <w:rPr>
          <w:lang w:val="en-US"/>
        </w:rPr>
      </w:pPr>
    </w:p>
    <w:sectPr w:rsidR="006847E2" w:rsidRPr="004F7C70" w:rsidSect="001422E8">
      <w:pgSz w:w="11906" w:h="16838"/>
      <w:pgMar w:top="90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01AE6" w14:textId="77777777" w:rsidR="00522928" w:rsidRDefault="00522928">
      <w:r>
        <w:separator/>
      </w:r>
    </w:p>
  </w:endnote>
  <w:endnote w:type="continuationSeparator" w:id="0">
    <w:p w14:paraId="63C5BBBB" w14:textId="77777777" w:rsidR="00522928" w:rsidRDefault="0052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77F4B" w14:textId="77777777" w:rsidR="00522928" w:rsidRDefault="00522928">
      <w:r>
        <w:separator/>
      </w:r>
    </w:p>
  </w:footnote>
  <w:footnote w:type="continuationSeparator" w:id="0">
    <w:p w14:paraId="1E55A4B1" w14:textId="77777777" w:rsidR="00522928" w:rsidRDefault="00522928">
      <w:r>
        <w:continuationSeparator/>
      </w:r>
    </w:p>
  </w:footnote>
  <w:footnote w:id="1">
    <w:p w14:paraId="5EBC125F" w14:textId="77777777" w:rsidR="00E27C5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 w:rsidR="003D4EB1"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 w:rsidR="003D4EB1"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C11E00" w:rsidRPr="00967103" w:rsidRDefault="00E27C53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="00C11E00" w:rsidRPr="00967103">
        <w:rPr>
          <w:rStyle w:val="Znakapoznpodarou"/>
          <w:lang w:val="en-GB"/>
        </w:rPr>
        <w:t>*</w:t>
      </w:r>
      <w:r w:rsidR="00C11E00" w:rsidRPr="00967103">
        <w:rPr>
          <w:lang w:val="en-GB"/>
        </w:rPr>
        <w:t xml:space="preserve"> </w:t>
      </w:r>
      <w:r w:rsidR="00967103" w:rsidRPr="00967103">
        <w:rPr>
          <w:lang w:val="en-GB"/>
        </w:rPr>
        <w:t>Overall</w:t>
      </w:r>
      <w:r w:rsidR="00C11E00" w:rsidRPr="00967103">
        <w:rPr>
          <w:lang w:val="en-GB"/>
        </w:rPr>
        <w:t xml:space="preserve">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2051A"/>
    <w:rsid w:val="00042477"/>
    <w:rsid w:val="0006526C"/>
    <w:rsid w:val="00065813"/>
    <w:rsid w:val="00073326"/>
    <w:rsid w:val="000841C9"/>
    <w:rsid w:val="00094414"/>
    <w:rsid w:val="000B66CF"/>
    <w:rsid w:val="000C61B8"/>
    <w:rsid w:val="001014A6"/>
    <w:rsid w:val="00105590"/>
    <w:rsid w:val="001130EA"/>
    <w:rsid w:val="00113D64"/>
    <w:rsid w:val="001422E8"/>
    <w:rsid w:val="00143B40"/>
    <w:rsid w:val="001444EE"/>
    <w:rsid w:val="00145AFB"/>
    <w:rsid w:val="00146DE3"/>
    <w:rsid w:val="001A5955"/>
    <w:rsid w:val="001B2D89"/>
    <w:rsid w:val="001C1CA8"/>
    <w:rsid w:val="001C3C78"/>
    <w:rsid w:val="001C4CAB"/>
    <w:rsid w:val="001C6D79"/>
    <w:rsid w:val="001E28BE"/>
    <w:rsid w:val="001F0546"/>
    <w:rsid w:val="002821E6"/>
    <w:rsid w:val="002C7227"/>
    <w:rsid w:val="002E1AFC"/>
    <w:rsid w:val="0030066B"/>
    <w:rsid w:val="003043DF"/>
    <w:rsid w:val="00311D2F"/>
    <w:rsid w:val="003137F6"/>
    <w:rsid w:val="00316A08"/>
    <w:rsid w:val="00320095"/>
    <w:rsid w:val="0032386E"/>
    <w:rsid w:val="00362AB0"/>
    <w:rsid w:val="00365EB7"/>
    <w:rsid w:val="00382168"/>
    <w:rsid w:val="00382E0D"/>
    <w:rsid w:val="003944EB"/>
    <w:rsid w:val="003949B4"/>
    <w:rsid w:val="003A69C4"/>
    <w:rsid w:val="003C0C6C"/>
    <w:rsid w:val="003C5DF3"/>
    <w:rsid w:val="003D4EB1"/>
    <w:rsid w:val="003E027C"/>
    <w:rsid w:val="003F5DA2"/>
    <w:rsid w:val="00401253"/>
    <w:rsid w:val="00405295"/>
    <w:rsid w:val="00417CC8"/>
    <w:rsid w:val="00425F0D"/>
    <w:rsid w:val="00430513"/>
    <w:rsid w:val="00461B43"/>
    <w:rsid w:val="004638EC"/>
    <w:rsid w:val="00474FBC"/>
    <w:rsid w:val="00484A36"/>
    <w:rsid w:val="004B6105"/>
    <w:rsid w:val="004C2086"/>
    <w:rsid w:val="004F7C70"/>
    <w:rsid w:val="005034E4"/>
    <w:rsid w:val="005048A6"/>
    <w:rsid w:val="00522928"/>
    <w:rsid w:val="00522EF3"/>
    <w:rsid w:val="00526D47"/>
    <w:rsid w:val="00541341"/>
    <w:rsid w:val="00546EFC"/>
    <w:rsid w:val="0055567C"/>
    <w:rsid w:val="005640A5"/>
    <w:rsid w:val="005A58F6"/>
    <w:rsid w:val="005B053C"/>
    <w:rsid w:val="005C0846"/>
    <w:rsid w:val="005D386A"/>
    <w:rsid w:val="00603BFD"/>
    <w:rsid w:val="006046FA"/>
    <w:rsid w:val="00637F79"/>
    <w:rsid w:val="00651494"/>
    <w:rsid w:val="00676509"/>
    <w:rsid w:val="006847E2"/>
    <w:rsid w:val="006D24D3"/>
    <w:rsid w:val="006E1289"/>
    <w:rsid w:val="006E1A66"/>
    <w:rsid w:val="006E1F9A"/>
    <w:rsid w:val="006E7309"/>
    <w:rsid w:val="007101F6"/>
    <w:rsid w:val="00727F58"/>
    <w:rsid w:val="00744306"/>
    <w:rsid w:val="007634DC"/>
    <w:rsid w:val="007A3113"/>
    <w:rsid w:val="007B657C"/>
    <w:rsid w:val="007C2530"/>
    <w:rsid w:val="007E7DCD"/>
    <w:rsid w:val="007F2763"/>
    <w:rsid w:val="0082048A"/>
    <w:rsid w:val="00836F0C"/>
    <w:rsid w:val="00844156"/>
    <w:rsid w:val="008509F2"/>
    <w:rsid w:val="00851069"/>
    <w:rsid w:val="00860465"/>
    <w:rsid w:val="008640BB"/>
    <w:rsid w:val="0087209C"/>
    <w:rsid w:val="00877830"/>
    <w:rsid w:val="008919B3"/>
    <w:rsid w:val="008934EF"/>
    <w:rsid w:val="008A15B9"/>
    <w:rsid w:val="0090222D"/>
    <w:rsid w:val="00906A59"/>
    <w:rsid w:val="00913F8D"/>
    <w:rsid w:val="00916663"/>
    <w:rsid w:val="00933BFD"/>
    <w:rsid w:val="00934626"/>
    <w:rsid w:val="0096638E"/>
    <w:rsid w:val="00967103"/>
    <w:rsid w:val="009875B9"/>
    <w:rsid w:val="00990CAD"/>
    <w:rsid w:val="009D3B86"/>
    <w:rsid w:val="009E4DDE"/>
    <w:rsid w:val="009F4881"/>
    <w:rsid w:val="00A04EBD"/>
    <w:rsid w:val="00A255DD"/>
    <w:rsid w:val="00A508AB"/>
    <w:rsid w:val="00A55E2A"/>
    <w:rsid w:val="00A578D8"/>
    <w:rsid w:val="00A7586C"/>
    <w:rsid w:val="00AA1ED7"/>
    <w:rsid w:val="00AA599B"/>
    <w:rsid w:val="00AD2438"/>
    <w:rsid w:val="00AE0165"/>
    <w:rsid w:val="00B03583"/>
    <w:rsid w:val="00B10B4C"/>
    <w:rsid w:val="00B34571"/>
    <w:rsid w:val="00B539C5"/>
    <w:rsid w:val="00B5450D"/>
    <w:rsid w:val="00B611C6"/>
    <w:rsid w:val="00B658F3"/>
    <w:rsid w:val="00B82802"/>
    <w:rsid w:val="00BA2E7A"/>
    <w:rsid w:val="00BA3203"/>
    <w:rsid w:val="00BB256F"/>
    <w:rsid w:val="00BD3FA6"/>
    <w:rsid w:val="00BE1882"/>
    <w:rsid w:val="00BE3CB6"/>
    <w:rsid w:val="00BF75F8"/>
    <w:rsid w:val="00C11E00"/>
    <w:rsid w:val="00C45BE4"/>
    <w:rsid w:val="00C47B7A"/>
    <w:rsid w:val="00C6348B"/>
    <w:rsid w:val="00C93DF3"/>
    <w:rsid w:val="00CC0EA4"/>
    <w:rsid w:val="00CD4F89"/>
    <w:rsid w:val="00CD71FB"/>
    <w:rsid w:val="00D262F8"/>
    <w:rsid w:val="00D55955"/>
    <w:rsid w:val="00D61C98"/>
    <w:rsid w:val="00D6218D"/>
    <w:rsid w:val="00D77457"/>
    <w:rsid w:val="00DA1050"/>
    <w:rsid w:val="00DC1BF5"/>
    <w:rsid w:val="00DE2F60"/>
    <w:rsid w:val="00DF1C67"/>
    <w:rsid w:val="00E13FD5"/>
    <w:rsid w:val="00E14DF2"/>
    <w:rsid w:val="00E22623"/>
    <w:rsid w:val="00E27C53"/>
    <w:rsid w:val="00E300A4"/>
    <w:rsid w:val="00E37FE8"/>
    <w:rsid w:val="00E468BE"/>
    <w:rsid w:val="00E72F46"/>
    <w:rsid w:val="00E87095"/>
    <w:rsid w:val="00E96873"/>
    <w:rsid w:val="00EA42E7"/>
    <w:rsid w:val="00EC2DDF"/>
    <w:rsid w:val="00EC6E7E"/>
    <w:rsid w:val="00ED5ACA"/>
    <w:rsid w:val="00EE598B"/>
    <w:rsid w:val="00F20F7A"/>
    <w:rsid w:val="00F31B34"/>
    <w:rsid w:val="00F42552"/>
    <w:rsid w:val="00F46169"/>
    <w:rsid w:val="00F81859"/>
    <w:rsid w:val="00F95ECC"/>
    <w:rsid w:val="00FA18D0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</TotalTime>
  <Pages>1</Pages>
  <Words>460</Words>
  <Characters>2700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Uzivatel</cp:lastModifiedBy>
  <cp:revision>2</cp:revision>
  <cp:lastPrinted>2013-05-10T11:09:00Z</cp:lastPrinted>
  <dcterms:created xsi:type="dcterms:W3CDTF">2022-05-25T11:47:00Z</dcterms:created>
  <dcterms:modified xsi:type="dcterms:W3CDTF">2022-05-25T11:47:00Z</dcterms:modified>
</cp:coreProperties>
</file>