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A7FB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83FFB">
        <w:rPr>
          <w:rFonts w:asciiTheme="minorHAnsi" w:hAnsiTheme="minorHAnsi" w:cstheme="minorHAnsi"/>
          <w:sz w:val="22"/>
          <w:szCs w:val="22"/>
        </w:rPr>
        <w:t>Bc. Pavlína Důbravová</w:t>
      </w:r>
    </w:p>
    <w:p w14:paraId="00D6BB86" w14:textId="0BE0174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97D81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2D10635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83FFB">
        <w:rPr>
          <w:rFonts w:cstheme="minorHAnsi"/>
        </w:rPr>
        <w:t>Návrh metodiky pro aplikaci finanční kontroly v obci Lhota u Vsetína</w:t>
      </w:r>
    </w:p>
    <w:p w14:paraId="35028D0F" w14:textId="1B288B7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97D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2DFF46" w:rsidR="000E094A" w:rsidRDefault="00397D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A103C80" w14:textId="767BFB6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3605EF" w14:textId="6594EA07" w:rsidR="009A3DDA" w:rsidRDefault="009A3D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Dílčí cíle definované v kapitole Cíle a metody zpracování práce předbíhají výsledky analýzy, tj. autorka si již v úvodu své práce na DP stanovuje za cíl zpracovat přesně ty oblasti, které následně vyhodnotí jako problémové v analytické části. Což evokuje myšlenku, že byly dílčí cíle nastaveny až po zpracování analýzy. Hlavní cíl je nicméně definován dobře a v souladu se zásadami.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F666DF" w:rsidR="000E094A" w:rsidRDefault="009A3D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9A6CA0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EA0CE07" w14:textId="2F01560C" w:rsidR="00397D81" w:rsidRPr="000E094A" w:rsidRDefault="009A3D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vhodně, občas se vyskytnou drobné nesrovnalosti vyplývající z použití zastaralých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64C36B" w:rsidR="000E094A" w:rsidRDefault="009A3D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4C462C" w14:textId="77777777" w:rsidR="00E822BF" w:rsidRDefault="00F00C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zaměřena na zhodnocení </w:t>
            </w:r>
            <w:r w:rsidR="009A3DDA">
              <w:rPr>
                <w:rFonts w:cstheme="minorHAnsi"/>
              </w:rPr>
              <w:t>současného stavu vnitřních předpisů obce zaměřených na oblast finanční kontroly. Analýza je zpracována vhodně a poskytne závěry využitelné pro návrhovou část, doporučila bych větší zpřehlednění výsledků</w:t>
            </w:r>
            <w:r w:rsidR="00E822BF">
              <w:rPr>
                <w:rFonts w:cstheme="minorHAnsi"/>
              </w:rPr>
              <w:t xml:space="preserve">. </w:t>
            </w:r>
          </w:p>
          <w:p w14:paraId="246BE32D" w14:textId="77777777" w:rsidR="00E822BF" w:rsidRDefault="00E822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716944" w:rsidR="000E094A" w:rsidRDefault="008E0E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1885C3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A85DD5" w14:textId="11E8659B" w:rsidR="00E822BF" w:rsidRPr="000E094A" w:rsidRDefault="00E822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metodických pokynů jsou zpracovány vhodně</w:t>
            </w:r>
            <w:r w:rsidR="008E0EAF">
              <w:rPr>
                <w:rFonts w:cstheme="minorHAnsi"/>
              </w:rPr>
              <w:t xml:space="preserve"> (za předpokladu, že reagují na skutečné potřeby obce)</w:t>
            </w:r>
            <w:r>
              <w:rPr>
                <w:rFonts w:cstheme="minorHAnsi"/>
              </w:rPr>
              <w:t xml:space="preserve">, </w:t>
            </w:r>
            <w:r w:rsidR="008E0EAF">
              <w:rPr>
                <w:rFonts w:cstheme="minorHAnsi"/>
              </w:rPr>
              <w:t>nicméně by bylo přínosné bližší vysvětlení postupu, který autorka zvolila. Např. je vypracován kompletně nový (dosud neexistující) metodický pokyn k DPH, aniž by bylo uvedeno, z čeho autorka vycházela, jak postupovala při sestavování pokynu, zda spolupracovala s dotčenou obcí apod.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009984" w:rsidR="000E094A" w:rsidRDefault="00710E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A521518" w:rsidR="000E094A" w:rsidRPr="000E094A" w:rsidRDefault="00710E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pohledu je text v</w:t>
            </w:r>
            <w:r w:rsidR="008E0EAF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pořádku</w:t>
            </w:r>
            <w:r w:rsidR="008E0EAF">
              <w:rPr>
                <w:rFonts w:cstheme="minorHAnsi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DF273F" w:rsidR="009C7318" w:rsidRDefault="007B25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C369D" w14:textId="5580A223" w:rsidR="008E0EAF" w:rsidRDefault="008E0EA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2D8F6AD" w14:textId="2FAD964F" w:rsidR="008E0EAF" w:rsidRDefault="008E0EA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práce jsou v praxi využitelné, práci by však prospělo podrobnější vysvětlování postupů jednotlivých kroků při tvorbě návrhů, a to zejména u kompletně nově vytvořených pokynů.</w:t>
            </w:r>
            <w:bookmarkStart w:id="1" w:name="_GoBack"/>
            <w:bookmarkEnd w:id="1"/>
          </w:p>
          <w:p w14:paraId="1A62A5D5" w14:textId="77777777" w:rsidR="008E0EAF" w:rsidRDefault="008E0EA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8E0E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D0737BF" w:rsidR="009C7318" w:rsidRDefault="008E0E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prosím, jak jste postupovala při zpracování metodického pokynu k DPH (viz komentář k bodu 4).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5A96A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12BA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12BA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7EFB1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E0EAF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NbAwNbcwtDQyMbNU0lEKTi0uzszPAykwqQUApN5/CywAAAA="/>
  </w:docVars>
  <w:rsids>
    <w:rsidRoot w:val="00BA16DD"/>
    <w:rsid w:val="000C0458"/>
    <w:rsid w:val="000E094A"/>
    <w:rsid w:val="00112BAD"/>
    <w:rsid w:val="00144F5B"/>
    <w:rsid w:val="00183FFB"/>
    <w:rsid w:val="0024258E"/>
    <w:rsid w:val="0029651C"/>
    <w:rsid w:val="002C5ED6"/>
    <w:rsid w:val="00397D81"/>
    <w:rsid w:val="00480E2C"/>
    <w:rsid w:val="004D378C"/>
    <w:rsid w:val="005C4ACA"/>
    <w:rsid w:val="0067082B"/>
    <w:rsid w:val="00694399"/>
    <w:rsid w:val="00710ECF"/>
    <w:rsid w:val="0073639B"/>
    <w:rsid w:val="007539AC"/>
    <w:rsid w:val="007553A6"/>
    <w:rsid w:val="007B253F"/>
    <w:rsid w:val="007E17F3"/>
    <w:rsid w:val="0085398A"/>
    <w:rsid w:val="008B781B"/>
    <w:rsid w:val="008E0EAF"/>
    <w:rsid w:val="008E2072"/>
    <w:rsid w:val="00974EA2"/>
    <w:rsid w:val="00987B93"/>
    <w:rsid w:val="009A3DDA"/>
    <w:rsid w:val="009C322A"/>
    <w:rsid w:val="009C7318"/>
    <w:rsid w:val="00A40E93"/>
    <w:rsid w:val="00A7527E"/>
    <w:rsid w:val="00B14451"/>
    <w:rsid w:val="00BA16DD"/>
    <w:rsid w:val="00C07863"/>
    <w:rsid w:val="00C320E6"/>
    <w:rsid w:val="00CA34A9"/>
    <w:rsid w:val="00CD12C3"/>
    <w:rsid w:val="00D6308A"/>
    <w:rsid w:val="00DC7D52"/>
    <w:rsid w:val="00E22423"/>
    <w:rsid w:val="00E822BF"/>
    <w:rsid w:val="00EF1720"/>
    <w:rsid w:val="00F00C5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4e0c02fbf129dafd608a5bf7e4ae1d0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203802f422fa650121cd1db49392547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172A8-091E-4953-A734-3DD72C618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1d15c0d2-593a-4097-9533-3285f80f41a1"/>
    <ds:schemaRef ds:uri="http://schemas.microsoft.com/office/2006/documentManagement/types"/>
    <ds:schemaRef ds:uri="http://purl.org/dc/dcmitype/"/>
    <ds:schemaRef ds:uri="c8a432d0-6a18-4b4e-b941-c41239099df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5</cp:revision>
  <cp:lastPrinted>2022-03-14T11:55:00Z</cp:lastPrinted>
  <dcterms:created xsi:type="dcterms:W3CDTF">2022-05-12T07:37:00Z</dcterms:created>
  <dcterms:modified xsi:type="dcterms:W3CDTF">2022-05-16T12:01:00Z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