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D50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Zuzana Lisá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B19B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Aplikace konceptu sociálně emočního učení ve státní mateřské škole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4D44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4D44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D44E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047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7047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7047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7047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7047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7047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7047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7047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047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047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704770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7047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702237" w:rsidRDefault="00702237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660470" w:rsidRPr="00660470" w:rsidRDefault="00C04C39" w:rsidP="0066047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660470">
              <w:rPr>
                <w:sz w:val="22"/>
                <w:szCs w:val="22"/>
              </w:rPr>
              <w:t xml:space="preserve">ktuální a </w:t>
            </w:r>
            <w:r w:rsidR="00660470" w:rsidRPr="00660470">
              <w:rPr>
                <w:sz w:val="22"/>
                <w:szCs w:val="22"/>
              </w:rPr>
              <w:t>potřebné téma se zřetelným vztahem k oboru</w:t>
            </w:r>
          </w:p>
          <w:p w:rsidR="00660470" w:rsidRDefault="00C04C39" w:rsidP="0066047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660470" w:rsidRPr="00660470">
              <w:rPr>
                <w:sz w:val="22"/>
                <w:szCs w:val="22"/>
              </w:rPr>
              <w:t>ogické uspořádání kapitol teoretické části,</w:t>
            </w:r>
            <w:r w:rsidR="00660470">
              <w:rPr>
                <w:sz w:val="22"/>
                <w:szCs w:val="22"/>
              </w:rPr>
              <w:t xml:space="preserve"> která je podložena </w:t>
            </w:r>
            <w:r>
              <w:rPr>
                <w:sz w:val="22"/>
                <w:szCs w:val="22"/>
              </w:rPr>
              <w:t xml:space="preserve">značným množstvím relevantních zdrojů </w:t>
            </w:r>
            <w:r w:rsidR="00660470">
              <w:rPr>
                <w:sz w:val="22"/>
                <w:szCs w:val="22"/>
              </w:rPr>
              <w:t>včetně cizojazyčných</w:t>
            </w:r>
          </w:p>
          <w:p w:rsidR="00660470" w:rsidRDefault="00A50FFB" w:rsidP="0066047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Zpra</w:t>
            </w:r>
            <w:r w:rsidR="00C04C39">
              <w:rPr>
                <w:sz w:val="22"/>
                <w:szCs w:val="22"/>
              </w:rPr>
              <w:t>cování teor</w:t>
            </w:r>
            <w:r w:rsidR="00AF3B19">
              <w:rPr>
                <w:sz w:val="22"/>
                <w:szCs w:val="22"/>
              </w:rPr>
              <w:t>etické části práce považuji za nadstandardní</w:t>
            </w:r>
          </w:p>
          <w:p w:rsidR="00704770" w:rsidRDefault="006C5D0A" w:rsidP="0066047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Pečlivý</w:t>
            </w:r>
            <w:r w:rsidR="00A50FFB">
              <w:rPr>
                <w:sz w:val="22"/>
                <w:szCs w:val="22"/>
              </w:rPr>
              <w:t xml:space="preserve"> popis </w:t>
            </w:r>
            <w:r w:rsidR="00BF2C81">
              <w:rPr>
                <w:sz w:val="22"/>
                <w:szCs w:val="22"/>
              </w:rPr>
              <w:t xml:space="preserve">originální (v dobrém slova smyslu) </w:t>
            </w:r>
            <w:r>
              <w:rPr>
                <w:sz w:val="22"/>
                <w:szCs w:val="22"/>
              </w:rPr>
              <w:t xml:space="preserve"> výzkumné metodologie</w:t>
            </w:r>
            <w:r w:rsidR="00704770">
              <w:rPr>
                <w:sz w:val="22"/>
                <w:szCs w:val="22"/>
              </w:rPr>
              <w:t>, stejně pečlivé je vyhodnocení výsledků výzkumu</w:t>
            </w:r>
          </w:p>
          <w:p w:rsidR="00704770" w:rsidRDefault="00704770" w:rsidP="0066047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považuji za přínosné, bylo by vhodné, aby autorka v podobně zaměřeném bádání pokračovala, práci doporučuji k obhajobě.</w:t>
            </w:r>
          </w:p>
          <w:p w:rsidR="00A50FFB" w:rsidRPr="00704770" w:rsidRDefault="006C5D0A" w:rsidP="00704770">
            <w:pPr>
              <w:ind w:left="360"/>
              <w:rPr>
                <w:sz w:val="22"/>
                <w:szCs w:val="22"/>
              </w:rPr>
            </w:pPr>
            <w:r w:rsidRPr="00704770">
              <w:rPr>
                <w:sz w:val="22"/>
                <w:szCs w:val="22"/>
              </w:rPr>
              <w:t xml:space="preserve"> </w:t>
            </w:r>
          </w:p>
          <w:p w:rsidR="00A11EA7" w:rsidRPr="00A11EA7" w:rsidRDefault="00A11EA7" w:rsidP="00362AB0">
            <w:pPr>
              <w:rPr>
                <w:sz w:val="22"/>
                <w:szCs w:val="22"/>
              </w:rPr>
            </w:pPr>
          </w:p>
          <w:p w:rsidR="00B411DB" w:rsidRDefault="00702237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F1326B" w:rsidRDefault="00A11EA7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C5D0A">
              <w:rPr>
                <w:sz w:val="22"/>
                <w:szCs w:val="22"/>
              </w:rPr>
              <w:t>Otázky typu „Dokážeš popsat, co vyvolává tento pocit?“ považuji pro dítě předškolního věku za dost obtížné (s. 51)</w:t>
            </w:r>
          </w:p>
          <w:p w:rsidR="00191775" w:rsidRPr="00A11EA7" w:rsidRDefault="00704770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Diskuse s minimálním propojením s podobně zaměřenými odbornými zdroji, mohla být více rozvedena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E916C3" w:rsidRDefault="00B411DB" w:rsidP="00E916C3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</w:t>
            </w:r>
            <w:r w:rsidR="00A11EA7">
              <w:rPr>
                <w:b/>
                <w:sz w:val="22"/>
                <w:szCs w:val="22"/>
              </w:rPr>
              <w:t> </w:t>
            </w:r>
            <w:r w:rsidRPr="00C50B27">
              <w:rPr>
                <w:b/>
                <w:sz w:val="22"/>
                <w:szCs w:val="22"/>
              </w:rPr>
              <w:t>obhajobě</w:t>
            </w:r>
            <w:r w:rsidR="00A11EA7">
              <w:rPr>
                <w:b/>
                <w:sz w:val="22"/>
                <w:szCs w:val="22"/>
              </w:rPr>
              <w:t>: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704770" w:rsidRDefault="00704770" w:rsidP="00C50B27">
            <w:pPr>
              <w:jc w:val="center"/>
              <w:rPr>
                <w:b/>
                <w:sz w:val="22"/>
                <w:szCs w:val="22"/>
              </w:rPr>
            </w:pPr>
            <w:r w:rsidRPr="00704770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191775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E916C3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069E9">
              <w:rPr>
                <w:sz w:val="22"/>
                <w:szCs w:val="22"/>
              </w:rPr>
              <w:t xml:space="preserve"> </w:t>
            </w:r>
            <w:proofErr w:type="gramStart"/>
            <w:r w:rsidR="008069E9">
              <w:rPr>
                <w:sz w:val="22"/>
                <w:szCs w:val="22"/>
              </w:rPr>
              <w:t>4</w:t>
            </w:r>
            <w:r w:rsidR="00E916C3">
              <w:rPr>
                <w:sz w:val="22"/>
                <w:szCs w:val="22"/>
              </w:rPr>
              <w:t>.5.2022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916C3">
              <w:rPr>
                <w:sz w:val="22"/>
                <w:szCs w:val="22"/>
              </w:rPr>
              <w:t xml:space="preserve"> PhDr. Hana Včelařová,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E1E" w:rsidRDefault="00D03E1E">
      <w:r>
        <w:separator/>
      </w:r>
    </w:p>
  </w:endnote>
  <w:endnote w:type="continuationSeparator" w:id="0">
    <w:p w:rsidR="00D03E1E" w:rsidRDefault="00D03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E1E" w:rsidRDefault="00D03E1E">
      <w:r>
        <w:separator/>
      </w:r>
    </w:p>
  </w:footnote>
  <w:footnote w:type="continuationSeparator" w:id="0">
    <w:p w:rsidR="00D03E1E" w:rsidRDefault="00D03E1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E6D3B"/>
    <w:multiLevelType w:val="hybridMultilevel"/>
    <w:tmpl w:val="DC02BEEA"/>
    <w:lvl w:ilvl="0" w:tplc="93DE0E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A55375"/>
    <w:multiLevelType w:val="hybridMultilevel"/>
    <w:tmpl w:val="D2940766"/>
    <w:lvl w:ilvl="0" w:tplc="BC28B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E23"/>
    <w:rsid w:val="0003010D"/>
    <w:rsid w:val="00040372"/>
    <w:rsid w:val="00174E89"/>
    <w:rsid w:val="00191775"/>
    <w:rsid w:val="00192C1A"/>
    <w:rsid w:val="00195A1B"/>
    <w:rsid w:val="001A0E23"/>
    <w:rsid w:val="002B24F7"/>
    <w:rsid w:val="00315E3B"/>
    <w:rsid w:val="00362AB0"/>
    <w:rsid w:val="003F5DA2"/>
    <w:rsid w:val="00457993"/>
    <w:rsid w:val="004D44E3"/>
    <w:rsid w:val="004D743A"/>
    <w:rsid w:val="00512982"/>
    <w:rsid w:val="00526D47"/>
    <w:rsid w:val="0055255D"/>
    <w:rsid w:val="005C219A"/>
    <w:rsid w:val="00660470"/>
    <w:rsid w:val="006847E2"/>
    <w:rsid w:val="006C5D0A"/>
    <w:rsid w:val="00702237"/>
    <w:rsid w:val="00704770"/>
    <w:rsid w:val="0073508F"/>
    <w:rsid w:val="00757D32"/>
    <w:rsid w:val="007E0CF0"/>
    <w:rsid w:val="008069E9"/>
    <w:rsid w:val="00832137"/>
    <w:rsid w:val="008614B3"/>
    <w:rsid w:val="00866C8C"/>
    <w:rsid w:val="00932453"/>
    <w:rsid w:val="00994197"/>
    <w:rsid w:val="009B2248"/>
    <w:rsid w:val="00A11EA7"/>
    <w:rsid w:val="00A50FFB"/>
    <w:rsid w:val="00AF1740"/>
    <w:rsid w:val="00AF3B19"/>
    <w:rsid w:val="00B02A88"/>
    <w:rsid w:val="00B411DB"/>
    <w:rsid w:val="00BA3203"/>
    <w:rsid w:val="00BF2C81"/>
    <w:rsid w:val="00C04C39"/>
    <w:rsid w:val="00C50B27"/>
    <w:rsid w:val="00C547E2"/>
    <w:rsid w:val="00CB19B4"/>
    <w:rsid w:val="00CB51C4"/>
    <w:rsid w:val="00CE0A8B"/>
    <w:rsid w:val="00CE4377"/>
    <w:rsid w:val="00D03E1E"/>
    <w:rsid w:val="00D130C5"/>
    <w:rsid w:val="00D1442D"/>
    <w:rsid w:val="00D403D9"/>
    <w:rsid w:val="00D50E5D"/>
    <w:rsid w:val="00DC1BF5"/>
    <w:rsid w:val="00E01826"/>
    <w:rsid w:val="00E04439"/>
    <w:rsid w:val="00E11041"/>
    <w:rsid w:val="00E67C85"/>
    <w:rsid w:val="00E709EA"/>
    <w:rsid w:val="00E916C3"/>
    <w:rsid w:val="00E92BD0"/>
    <w:rsid w:val="00ED2893"/>
    <w:rsid w:val="00F11169"/>
    <w:rsid w:val="00F1326B"/>
    <w:rsid w:val="00F327D5"/>
    <w:rsid w:val="00F33ABE"/>
    <w:rsid w:val="00F47243"/>
    <w:rsid w:val="00FD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7C2E1"/>
  <w15:chartTrackingRefBased/>
  <w15:docId w15:val="{DC5CAC2E-B5BD-45C9-9000-0F65CDE6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74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30</TotalTime>
  <Pages>1</Pages>
  <Words>287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7</cp:revision>
  <cp:lastPrinted>2012-04-25T08:21:00Z</cp:lastPrinted>
  <dcterms:created xsi:type="dcterms:W3CDTF">2022-05-04T14:52:00Z</dcterms:created>
  <dcterms:modified xsi:type="dcterms:W3CDTF">2022-05-04T15:22:00Z</dcterms:modified>
</cp:coreProperties>
</file>