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AEA21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75502">
        <w:rPr>
          <w:rFonts w:asciiTheme="minorHAnsi" w:hAnsiTheme="minorHAnsi" w:cstheme="minorHAnsi"/>
          <w:sz w:val="22"/>
          <w:szCs w:val="22"/>
        </w:rPr>
        <w:t>Fajgl Tomáš</w:t>
      </w:r>
      <w:r w:rsidR="0059281A">
        <w:rPr>
          <w:rFonts w:asciiTheme="minorHAnsi" w:hAnsiTheme="minorHAnsi" w:cstheme="minorHAnsi"/>
          <w:sz w:val="22"/>
          <w:szCs w:val="22"/>
        </w:rPr>
        <w:tab/>
      </w:r>
      <w:r w:rsidR="0059281A">
        <w:rPr>
          <w:rFonts w:asciiTheme="minorHAnsi" w:hAnsiTheme="minorHAnsi" w:cstheme="minorHAnsi"/>
          <w:sz w:val="22"/>
          <w:szCs w:val="22"/>
        </w:rPr>
        <w:tab/>
      </w:r>
    </w:p>
    <w:p w14:paraId="7BEB1D07" w14:textId="034DB0B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281A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606ECFD6" w14:textId="77777777" w:rsidR="00F75502" w:rsidRDefault="00025BF3" w:rsidP="00F75502">
      <w:pPr>
        <w:spacing w:after="120" w:line="240" w:lineRule="auto"/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5502">
        <w:t>Finanční analýza podniku ITALY STYLE LINEA, s. r. o.</w:t>
      </w:r>
    </w:p>
    <w:p w14:paraId="07FD52EA" w14:textId="5E077DB7" w:rsidR="00025BF3" w:rsidRPr="009C322A" w:rsidRDefault="00025BF3" w:rsidP="00F75502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E10EF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9F310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3190A59" w:rsidR="000E094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této bakalářské práce je </w:t>
            </w:r>
            <w:r w:rsidR="006441B9">
              <w:rPr>
                <w:rFonts w:cstheme="minorHAnsi"/>
              </w:rPr>
              <w:t xml:space="preserve">provedení finanční analýzy podniku </w:t>
            </w:r>
            <w:r w:rsidR="00670AF4">
              <w:rPr>
                <w:rFonts w:cstheme="minorHAnsi"/>
              </w:rPr>
              <w:t>ITALY STYLE LINEA</w:t>
            </w:r>
            <w:r w:rsidR="006441B9">
              <w:rPr>
                <w:rFonts w:cstheme="minorHAnsi"/>
              </w:rPr>
              <w:t xml:space="preserve"> s. r. o. Finanční analýza je předložena za období 2016-2020</w:t>
            </w:r>
            <w:r w:rsidR="00670AF4">
              <w:rPr>
                <w:rFonts w:cstheme="minorHAnsi"/>
              </w:rPr>
              <w:t>, s přesahem do roku 2021 u vybraných ukazatelů.</w:t>
            </w:r>
          </w:p>
          <w:p w14:paraId="1621ACCF" w14:textId="24EF496F" w:rsidR="0059281A" w:rsidRDefault="005928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BE0A1F" w14:textId="75960129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Formulace cílů, metod a zvolených postupů je dle mého názoru v souladu s tématem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548868A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F4CA9F" w14:textId="2D5E2FC0" w:rsidR="0059281A" w:rsidRPr="000E094A" w:rsidRDefault="0059281A" w:rsidP="005928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zahrnuje poznatky týkající se </w:t>
            </w:r>
            <w:r w:rsidR="006441B9">
              <w:rPr>
                <w:rFonts w:cstheme="minorHAnsi"/>
              </w:rPr>
              <w:t>problematik</w:t>
            </w:r>
            <w:r w:rsidR="00A32F1F">
              <w:rPr>
                <w:rFonts w:cstheme="minorHAnsi"/>
              </w:rPr>
              <w:t>y</w:t>
            </w:r>
            <w:r w:rsidR="006441B9">
              <w:rPr>
                <w:rFonts w:cstheme="minorHAnsi"/>
              </w:rPr>
              <w:t xml:space="preserve"> finanční analýzy</w:t>
            </w:r>
            <w:r w:rsidR="007A3FD0">
              <w:rPr>
                <w:rFonts w:cstheme="minorHAnsi"/>
              </w:rPr>
              <w:t xml:space="preserve"> a finanční výkonnosti podniků. </w:t>
            </w:r>
            <w:r>
              <w:rPr>
                <w:rFonts w:cstheme="minorHAnsi"/>
              </w:rPr>
              <w:t>V teoretické části práce jsou využity poznatky i ze zahraničních zdrojů, dominantně však využívá zdrojů tuzemských. Použité zdroje jsou citovány v souladu s předepsanou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90DBFC" w:rsidR="000E094A" w:rsidRDefault="004471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D2EE7AC" w:rsidR="000E094A" w:rsidRPr="000E094A" w:rsidRDefault="00E917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obsahuje představení </w:t>
            </w:r>
            <w:r w:rsidR="006441B9">
              <w:rPr>
                <w:rFonts w:cstheme="minorHAnsi"/>
              </w:rPr>
              <w:t>vybrané společnosti</w:t>
            </w:r>
            <w:r w:rsidR="000E205D">
              <w:rPr>
                <w:rFonts w:cstheme="minorHAnsi"/>
              </w:rPr>
              <w:t>.</w:t>
            </w:r>
            <w:r w:rsidR="006441B9">
              <w:rPr>
                <w:rFonts w:cstheme="minorHAnsi"/>
              </w:rPr>
              <w:t xml:space="preserve"> Dalším cílem je zpracování finanční analýzy. Výsledky jsou porovnány s</w:t>
            </w:r>
            <w:r w:rsidR="007A3FD0">
              <w:rPr>
                <w:rFonts w:cstheme="minorHAnsi"/>
              </w:rPr>
              <w:t> odvětvím dle údajů MPO</w:t>
            </w:r>
            <w:r w:rsidR="006441B9">
              <w:rPr>
                <w:rFonts w:cstheme="minorHAnsi"/>
              </w:rPr>
              <w:t xml:space="preserve">. Součástí analýz je i </w:t>
            </w:r>
            <w:proofErr w:type="spellStart"/>
            <w:r w:rsidR="006441B9">
              <w:rPr>
                <w:rFonts w:cstheme="minorHAnsi"/>
              </w:rPr>
              <w:t>DuPontův</w:t>
            </w:r>
            <w:proofErr w:type="spellEnd"/>
            <w:r w:rsidR="006441B9">
              <w:rPr>
                <w:rFonts w:cstheme="minorHAnsi"/>
              </w:rPr>
              <w:t xml:space="preserve"> rozklad ROE, </w:t>
            </w:r>
            <w:r w:rsidR="006D6A6D">
              <w:rPr>
                <w:rFonts w:cstheme="minorHAnsi"/>
              </w:rPr>
              <w:t>bankrotní modely a souhrnný ukazatel EVA, což hodnotím kladně</w:t>
            </w:r>
            <w:r w:rsidR="006441B9">
              <w:rPr>
                <w:rFonts w:cstheme="minorHAnsi"/>
              </w:rPr>
              <w:t xml:space="preserve">. </w:t>
            </w:r>
            <w:r w:rsidR="000E205D">
              <w:rPr>
                <w:rFonts w:cstheme="minorHAnsi"/>
              </w:rPr>
              <w:t xml:space="preserve"> </w:t>
            </w:r>
            <w:r w:rsidR="006441B9">
              <w:rPr>
                <w:rFonts w:cstheme="minorHAnsi"/>
              </w:rPr>
              <w:t>Zvolené časové období pokládám za minimální možné a pozitivně hodnotím přehlednost prezentovaných výsledků</w:t>
            </w:r>
            <w:r w:rsidR="006D6A6D">
              <w:rPr>
                <w:rFonts w:cstheme="minorHAnsi"/>
              </w:rPr>
              <w:t xml:space="preserve"> a rozsah vypracovaných analýz.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EFBBB5" w:rsidR="000E094A" w:rsidRDefault="00FE04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011D60F" w14:textId="77777777" w:rsidR="00A32F1F" w:rsidRDefault="00A32F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15AB657" w:rsidR="000E094A" w:rsidRPr="000E094A" w:rsidRDefault="00284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 xml:space="preserve">V návrhové části práce </w:t>
            </w:r>
            <w:r w:rsidR="007A3FD0">
              <w:rPr>
                <w:rFonts w:cstheme="minorHAnsi"/>
              </w:rPr>
              <w:t xml:space="preserve">(kapitola 8 – interpretace výsledků) </w:t>
            </w:r>
            <w:r>
              <w:rPr>
                <w:rFonts w:cstheme="minorHAnsi"/>
              </w:rPr>
              <w:t xml:space="preserve">jsou </w:t>
            </w:r>
            <w:r w:rsidR="006441B9">
              <w:rPr>
                <w:rFonts w:cstheme="minorHAnsi"/>
              </w:rPr>
              <w:t>prezentovány</w:t>
            </w:r>
            <w:r w:rsidR="007A3FD0">
              <w:rPr>
                <w:rFonts w:cstheme="minorHAnsi"/>
              </w:rPr>
              <w:t xml:space="preserve"> </w:t>
            </w:r>
            <w:r w:rsidR="006441B9">
              <w:rPr>
                <w:rFonts w:cstheme="minorHAnsi"/>
              </w:rPr>
              <w:t>návrhy, které jsou</w:t>
            </w:r>
            <w:r w:rsidR="00FE0491">
              <w:rPr>
                <w:rFonts w:cstheme="minorHAnsi"/>
              </w:rPr>
              <w:t xml:space="preserve"> vždy začleněn</w:t>
            </w:r>
            <w:r w:rsidR="00884109">
              <w:rPr>
                <w:rFonts w:cstheme="minorHAnsi"/>
              </w:rPr>
              <w:t>y</w:t>
            </w:r>
            <w:r w:rsidR="00FE0491">
              <w:rPr>
                <w:rFonts w:cstheme="minorHAnsi"/>
              </w:rPr>
              <w:t xml:space="preserve"> do celkového komentáře vybrané skupiny indikátorů. Hlavním doporučením je snížení závazků a udržení nebo zvýšení tempa růstu tržeb. Uvítal bych konkrétnější návrhy, které by k těmto změnám vedl</w:t>
            </w:r>
            <w:r w:rsidR="00884109">
              <w:rPr>
                <w:rFonts w:cstheme="minorHAnsi"/>
              </w:rPr>
              <w:t>y</w:t>
            </w:r>
            <w:r w:rsidR="00FE0491">
              <w:rPr>
                <w:rFonts w:cstheme="minorHAnsi"/>
              </w:rPr>
              <w:t xml:space="preserve">. Také by bylo žádoucí představit dopad jednotlivých doporučení </w:t>
            </w:r>
            <w:r w:rsidR="006441B9">
              <w:rPr>
                <w:rFonts w:cstheme="minorHAnsi"/>
              </w:rPr>
              <w:t>do finančn</w:t>
            </w:r>
            <w:r w:rsidR="004471F7">
              <w:rPr>
                <w:rFonts w:cstheme="minorHAnsi"/>
              </w:rPr>
              <w:t xml:space="preserve">ího zdraví podniku. Myslím si, že zde byl ještě prostor pro </w:t>
            </w:r>
            <w:r w:rsidR="00FE0491">
              <w:rPr>
                <w:rFonts w:cstheme="minorHAnsi"/>
              </w:rPr>
              <w:t xml:space="preserve">zlepšení.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4928E7" w:rsidR="000E094A" w:rsidRDefault="00DF59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8F7919" w14:textId="6803433A" w:rsidR="00DF5955" w:rsidRDefault="00DF5955" w:rsidP="00DF59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souladu s kladenými požadavky na vysokoškolské kvalifikační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8F1BEB" w:rsidR="009C7318" w:rsidRDefault="00FE04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3BD30EC" w:rsidR="00F92C79" w:rsidRPr="000E094A" w:rsidRDefault="00DF595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F5955">
              <w:rPr>
                <w:rFonts w:cstheme="minorHAnsi"/>
              </w:rPr>
              <w:t xml:space="preserve">Téma práce vyžaduje </w:t>
            </w:r>
            <w:r w:rsidR="004471F7">
              <w:rPr>
                <w:rFonts w:cstheme="minorHAnsi"/>
              </w:rPr>
              <w:t>náročnou práci s finančními daty vybran</w:t>
            </w:r>
            <w:r w:rsidR="00FE0491">
              <w:rPr>
                <w:rFonts w:cstheme="minorHAnsi"/>
              </w:rPr>
              <w:t>é</w:t>
            </w:r>
            <w:r w:rsidR="004471F7">
              <w:rPr>
                <w:rFonts w:cstheme="minorHAnsi"/>
              </w:rPr>
              <w:t xml:space="preserve"> společností</w:t>
            </w:r>
            <w:r w:rsidR="00FE0491">
              <w:rPr>
                <w:rFonts w:cstheme="minorHAnsi"/>
              </w:rPr>
              <w:t xml:space="preserve"> a selekci relevantních dat za odvětví</w:t>
            </w:r>
            <w:r w:rsidR="004471F7">
              <w:rPr>
                <w:rFonts w:cstheme="minorHAnsi"/>
              </w:rPr>
              <w:t>. Myslím si, že hlavní cíle práce byly splněny a c</w:t>
            </w:r>
            <w:r w:rsidRPr="00DF5955">
              <w:rPr>
                <w:rFonts w:cstheme="minorHAnsi"/>
              </w:rPr>
              <w:t>elkově hodnotím práci „DOBŘE“.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6DB82BE" w14:textId="588623EA" w:rsidR="004471F7" w:rsidRDefault="007A3FD0" w:rsidP="004471F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84,85 Vaší BP uvádíte </w:t>
      </w:r>
      <w:proofErr w:type="spellStart"/>
      <w:r>
        <w:rPr>
          <w:rFonts w:cstheme="minorHAnsi"/>
        </w:rPr>
        <w:t>spider</w:t>
      </w:r>
      <w:proofErr w:type="spellEnd"/>
      <w:r>
        <w:rPr>
          <w:rFonts w:cstheme="minorHAnsi"/>
        </w:rPr>
        <w:t xml:space="preserve"> analýzu pro vybranou firmu. Jako indikátor jste si zde vybral mimo jiné „obrat pohledávek“ a „obrat závazků“. Konstrukce grafu však vychází z předpokladu, že čím je hodnota indikátoru větší, tím je to lepší. Platí to? Jsou vybrané indikátory vybrané správně?</w:t>
      </w:r>
    </w:p>
    <w:p w14:paraId="35C3B236" w14:textId="04E30C32" w:rsidR="004471F7" w:rsidRPr="00FE0491" w:rsidRDefault="004471F7" w:rsidP="00FE0491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4B82D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F595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F595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220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F5955">
            <w:rPr>
              <w:rFonts w:cstheme="minorHAnsi"/>
            </w:rPr>
            <w:t>14.06.2022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E1E1" w14:textId="77777777" w:rsidR="00700707" w:rsidRDefault="00700707" w:rsidP="00A40E93">
      <w:pPr>
        <w:spacing w:after="0" w:line="240" w:lineRule="auto"/>
      </w:pPr>
      <w:r>
        <w:separator/>
      </w:r>
    </w:p>
  </w:endnote>
  <w:endnote w:type="continuationSeparator" w:id="0">
    <w:p w14:paraId="286CDF45" w14:textId="77777777" w:rsidR="00700707" w:rsidRDefault="007007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D6120" w14:textId="77777777" w:rsidR="00700707" w:rsidRDefault="00700707" w:rsidP="00A40E93">
      <w:pPr>
        <w:spacing w:after="0" w:line="240" w:lineRule="auto"/>
      </w:pPr>
      <w:r>
        <w:separator/>
      </w:r>
    </w:p>
  </w:footnote>
  <w:footnote w:type="continuationSeparator" w:id="0">
    <w:p w14:paraId="0D29C0F6" w14:textId="77777777" w:rsidR="00700707" w:rsidRDefault="007007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205D"/>
    <w:rsid w:val="0024258E"/>
    <w:rsid w:val="0028461B"/>
    <w:rsid w:val="0029651C"/>
    <w:rsid w:val="00335ADB"/>
    <w:rsid w:val="00347757"/>
    <w:rsid w:val="003E10EF"/>
    <w:rsid w:val="004471F7"/>
    <w:rsid w:val="004D378C"/>
    <w:rsid w:val="0059281A"/>
    <w:rsid w:val="005A3B4A"/>
    <w:rsid w:val="005C4ACA"/>
    <w:rsid w:val="006441B9"/>
    <w:rsid w:val="0067082B"/>
    <w:rsid w:val="00670AF4"/>
    <w:rsid w:val="00694399"/>
    <w:rsid w:val="006D6A6D"/>
    <w:rsid w:val="00700707"/>
    <w:rsid w:val="0073639B"/>
    <w:rsid w:val="007553A6"/>
    <w:rsid w:val="007A3FD0"/>
    <w:rsid w:val="0085398A"/>
    <w:rsid w:val="00884109"/>
    <w:rsid w:val="008B781B"/>
    <w:rsid w:val="008C4649"/>
    <w:rsid w:val="00947360"/>
    <w:rsid w:val="00974EA2"/>
    <w:rsid w:val="00987B93"/>
    <w:rsid w:val="009C322A"/>
    <w:rsid w:val="009C7318"/>
    <w:rsid w:val="00A32F1F"/>
    <w:rsid w:val="00A40E93"/>
    <w:rsid w:val="00A7527E"/>
    <w:rsid w:val="00B14451"/>
    <w:rsid w:val="00BA16DD"/>
    <w:rsid w:val="00CA34A9"/>
    <w:rsid w:val="00CD12C3"/>
    <w:rsid w:val="00CE55BD"/>
    <w:rsid w:val="00DC7D52"/>
    <w:rsid w:val="00DF5955"/>
    <w:rsid w:val="00E22423"/>
    <w:rsid w:val="00E7633F"/>
    <w:rsid w:val="00E91736"/>
    <w:rsid w:val="00EF1720"/>
    <w:rsid w:val="00F24180"/>
    <w:rsid w:val="00F75502"/>
    <w:rsid w:val="00F92C79"/>
    <w:rsid w:val="00FC2852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A304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411D5"/>
    <w:rsid w:val="00A7255F"/>
    <w:rsid w:val="00BD5DFF"/>
    <w:rsid w:val="00DA304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2022-06-16T09:05:00Z</cp:lastPrinted>
  <dcterms:created xsi:type="dcterms:W3CDTF">2022-06-16T09:05:00Z</dcterms:created>
  <dcterms:modified xsi:type="dcterms:W3CDTF">2022-06-16T09:05:00Z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