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55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Bajzová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55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projevy dětí předškolního věku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63A74" w:rsidRPr="00C50B27" w:rsidRDefault="00092C1B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2E7849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063A74" w:rsidRPr="00C50B27" w:rsidRDefault="00B775BF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92C1B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2372BA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063A74" w:rsidRPr="00C50B27" w:rsidTr="00C50B27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646E4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F43AB" w:rsidP="00646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nejednoduché téma projevů agresivity u dětí předškolní věku</w:t>
            </w:r>
            <w:r w:rsidR="0075725B">
              <w:rPr>
                <w:sz w:val="22"/>
                <w:szCs w:val="22"/>
              </w:rPr>
              <w:t>, tento zájem oceňuji, z hlediska kvantitativního šetření a možného přínosu práce téma považuji na úrovni bakalářské práce za poměrně náročné pro zpracování.</w:t>
            </w:r>
          </w:p>
          <w:p w:rsidR="00B30F43" w:rsidRDefault="0075725B" w:rsidP="00B30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začíná kapitolou věnovan</w:t>
            </w:r>
            <w:r w:rsidR="007A0AB9">
              <w:rPr>
                <w:sz w:val="22"/>
                <w:szCs w:val="22"/>
              </w:rPr>
              <w:t>ou vymezení pojmů, což obecně vnímám jako dobré.</w:t>
            </w:r>
            <w:r>
              <w:rPr>
                <w:sz w:val="22"/>
                <w:szCs w:val="22"/>
              </w:rPr>
              <w:t xml:space="preserve"> Vzhledem</w:t>
            </w:r>
            <w:r w:rsidR="007A0AB9">
              <w:rPr>
                <w:sz w:val="22"/>
                <w:szCs w:val="22"/>
              </w:rPr>
              <w:t xml:space="preserve"> však</w:t>
            </w:r>
            <w:r>
              <w:rPr>
                <w:sz w:val="22"/>
                <w:szCs w:val="22"/>
              </w:rPr>
              <w:t xml:space="preserve"> k tomu, že každému pojmu lze věnovat maximálně pár odstavců, nelze pojem definovat do hloubky nebo jej popsat z pohledu </w:t>
            </w:r>
            <w:r w:rsidR="007A0AB9">
              <w:rPr>
                <w:sz w:val="22"/>
                <w:szCs w:val="22"/>
              </w:rPr>
              <w:t>více odborníků, některá uvedená</w:t>
            </w:r>
            <w:r>
              <w:rPr>
                <w:sz w:val="22"/>
                <w:szCs w:val="22"/>
              </w:rPr>
              <w:t xml:space="preserve"> vymezení pojmů j</w:t>
            </w:r>
            <w:r w:rsidR="007A0AB9">
              <w:rPr>
                <w:sz w:val="22"/>
                <w:szCs w:val="22"/>
              </w:rPr>
              <w:t>sou</w:t>
            </w:r>
            <w:r>
              <w:rPr>
                <w:sz w:val="22"/>
                <w:szCs w:val="22"/>
              </w:rPr>
              <w:t xml:space="preserve"> tak zj</w:t>
            </w:r>
            <w:r w:rsidR="007A0AB9">
              <w:rPr>
                <w:sz w:val="22"/>
                <w:szCs w:val="22"/>
              </w:rPr>
              <w:t>ednodušená</w:t>
            </w:r>
            <w:r>
              <w:rPr>
                <w:sz w:val="22"/>
                <w:szCs w:val="22"/>
              </w:rPr>
              <w:t xml:space="preserve">. Pro práci vnímám za nejvýznamnější jiné publikace, než jsou uvedeny v části </w:t>
            </w:r>
            <w:proofErr w:type="gramStart"/>
            <w:r>
              <w:rPr>
                <w:sz w:val="22"/>
                <w:szCs w:val="22"/>
              </w:rPr>
              <w:t>1.2</w:t>
            </w:r>
            <w:proofErr w:type="gramEnd"/>
            <w:r>
              <w:rPr>
                <w:sz w:val="22"/>
                <w:szCs w:val="22"/>
              </w:rPr>
              <w:t>.</w:t>
            </w:r>
            <w:r w:rsidR="007A0A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zařadila bych spíše literaturu k agresivitě dětí předškolního věku, tak jak ji autorka sama v úvodu podkapitoly avizuje, tedy např. Svobodu</w:t>
            </w:r>
            <w:r w:rsidR="00434B04">
              <w:rPr>
                <w:sz w:val="22"/>
                <w:szCs w:val="22"/>
              </w:rPr>
              <w:t>, který je však v práci využit ojediněle</w:t>
            </w:r>
            <w:r>
              <w:rPr>
                <w:sz w:val="22"/>
                <w:szCs w:val="22"/>
              </w:rPr>
              <w:t>. Oceňuji využití zahraničních odborných zdrojů.</w:t>
            </w:r>
            <w:r w:rsidR="007A0AB9">
              <w:rPr>
                <w:sz w:val="22"/>
                <w:szCs w:val="22"/>
              </w:rPr>
              <w:t xml:space="preserve"> Kap. 2 je zpracována jasně, dobré by bylo ji pak blíže rozpracovat s ohledem na vybrané téma agresivity a vytvořit tak hlubší teoretické východisko, neboť, jak autorka sama uvádí, „Agresivní chování je u malých dětí běžným jevem. Je však třeba rozlišit chování, které je považováno za zdravé prosazování vlastního Já a chování, které je již za hranou…“(</w:t>
            </w:r>
            <w:proofErr w:type="gramStart"/>
            <w:r w:rsidR="007A0AB9">
              <w:rPr>
                <w:sz w:val="22"/>
                <w:szCs w:val="22"/>
              </w:rPr>
              <w:t>s.18</w:t>
            </w:r>
            <w:proofErr w:type="gramEnd"/>
            <w:r w:rsidR="00434B04">
              <w:rPr>
                <w:sz w:val="22"/>
                <w:szCs w:val="22"/>
              </w:rPr>
              <w:t>, podobně kap. 3.3</w:t>
            </w:r>
            <w:r w:rsidR="007A0AB9">
              <w:rPr>
                <w:sz w:val="22"/>
                <w:szCs w:val="22"/>
              </w:rPr>
              <w:t>).</w:t>
            </w:r>
            <w:r w:rsidR="00434B04">
              <w:rPr>
                <w:sz w:val="22"/>
                <w:szCs w:val="22"/>
              </w:rPr>
              <w:t xml:space="preserve"> </w:t>
            </w:r>
            <w:r w:rsidR="00B30F43">
              <w:rPr>
                <w:sz w:val="22"/>
                <w:szCs w:val="22"/>
              </w:rPr>
              <w:t>Z </w:t>
            </w:r>
            <w:proofErr w:type="gramStart"/>
            <w:r w:rsidR="00B30F43">
              <w:rPr>
                <w:sz w:val="22"/>
                <w:szCs w:val="22"/>
              </w:rPr>
              <w:t>kap.3 je</w:t>
            </w:r>
            <w:proofErr w:type="gramEnd"/>
            <w:r w:rsidR="00B30F43">
              <w:rPr>
                <w:sz w:val="22"/>
                <w:szCs w:val="22"/>
              </w:rPr>
              <w:t xml:space="preserve"> patrné, že se stala z části podkladem pro tvorbu dotazníku, což je žádoucí. Prakticky jde však pouze po povrchu tématu, absentuje zde mnoho významných skutečností, jejichž znalost právě umožní jasně vymezit a pochopit projevy agresivity (např. </w:t>
            </w:r>
            <w:proofErr w:type="spellStart"/>
            <w:r w:rsidR="00B30F43">
              <w:rPr>
                <w:sz w:val="22"/>
                <w:szCs w:val="22"/>
              </w:rPr>
              <w:t>nedosycenost</w:t>
            </w:r>
            <w:proofErr w:type="spellEnd"/>
            <w:r w:rsidR="00B30F43">
              <w:rPr>
                <w:sz w:val="22"/>
                <w:szCs w:val="22"/>
              </w:rPr>
              <w:t xml:space="preserve"> základních sociálních potřeb, neurobiologie, rituály aj.). </w:t>
            </w:r>
          </w:p>
          <w:p w:rsidR="0075725B" w:rsidRDefault="002372BA" w:rsidP="00646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tohoto pohledu pak částečně vnímám </w:t>
            </w:r>
            <w:r w:rsidR="002413DE">
              <w:rPr>
                <w:sz w:val="22"/>
                <w:szCs w:val="22"/>
              </w:rPr>
              <w:t xml:space="preserve">realizovaný </w:t>
            </w:r>
            <w:r>
              <w:rPr>
                <w:sz w:val="22"/>
                <w:szCs w:val="22"/>
              </w:rPr>
              <w:t xml:space="preserve">výzkum jako </w:t>
            </w:r>
            <w:r w:rsidR="002413DE">
              <w:rPr>
                <w:sz w:val="22"/>
                <w:szCs w:val="22"/>
              </w:rPr>
              <w:t xml:space="preserve">zjednodušující problematiku, neboť se domnívám, že na toto téma je nutno vždy nahlížet hlouběji a v souvislostech, i když jde o výzkum kvantitativní a popisný (že i označit a kvantifikovat agresivní projevy je nutno </w:t>
            </w:r>
            <w:r w:rsidR="00092C1B">
              <w:rPr>
                <w:sz w:val="22"/>
                <w:szCs w:val="22"/>
              </w:rPr>
              <w:t>v souvislosti s </w:t>
            </w:r>
            <w:r w:rsidR="002413DE">
              <w:rPr>
                <w:sz w:val="22"/>
                <w:szCs w:val="22"/>
              </w:rPr>
              <w:t>příčin</w:t>
            </w:r>
            <w:r w:rsidR="00092C1B">
              <w:rPr>
                <w:sz w:val="22"/>
                <w:szCs w:val="22"/>
              </w:rPr>
              <w:t>ami apod.</w:t>
            </w:r>
            <w:r w:rsidR="002413DE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>Ve výzkumu jde nicméně o pohled pedagogů</w:t>
            </w:r>
            <w:r w:rsidR="002413DE">
              <w:rPr>
                <w:sz w:val="22"/>
                <w:szCs w:val="22"/>
              </w:rPr>
              <w:t>, ne o zkoumání reality z pohledu výzkumníka</w:t>
            </w:r>
            <w:r>
              <w:rPr>
                <w:sz w:val="22"/>
                <w:szCs w:val="22"/>
              </w:rPr>
              <w:t xml:space="preserve"> a tak je třeba na výzkum nahlížet. </w:t>
            </w:r>
            <w:r w:rsidR="0032382D">
              <w:rPr>
                <w:sz w:val="22"/>
                <w:szCs w:val="22"/>
              </w:rPr>
              <w:t>Výzkumné cíle</w:t>
            </w:r>
            <w:r w:rsidR="002413DE">
              <w:rPr>
                <w:sz w:val="22"/>
                <w:szCs w:val="22"/>
              </w:rPr>
              <w:t xml:space="preserve"> tedy</w:t>
            </w:r>
            <w:r w:rsidR="0032382D">
              <w:rPr>
                <w:sz w:val="22"/>
                <w:szCs w:val="22"/>
              </w:rPr>
              <w:t xml:space="preserve"> vnímám jako zajímavé a dob</w:t>
            </w:r>
            <w:r w:rsidR="00D2698E">
              <w:rPr>
                <w:sz w:val="22"/>
                <w:szCs w:val="22"/>
              </w:rPr>
              <w:t>ře formulované</w:t>
            </w:r>
            <w:r w:rsidR="0032382D">
              <w:rPr>
                <w:sz w:val="22"/>
                <w:szCs w:val="22"/>
              </w:rPr>
              <w:t xml:space="preserve">. Metodologie výzkumu je logicky popsaná, srozumitelná, výzkumný soubor adekvátní. </w:t>
            </w:r>
            <w:r w:rsidR="00D2698E">
              <w:rPr>
                <w:sz w:val="22"/>
                <w:szCs w:val="22"/>
              </w:rPr>
              <w:t>Dotazník umožní získat základní popisná fakta k tématu a zodpovědět výzkumné otázky</w:t>
            </w:r>
            <w:r w:rsidR="002413DE">
              <w:rPr>
                <w:sz w:val="22"/>
                <w:szCs w:val="22"/>
              </w:rPr>
              <w:t>.</w:t>
            </w:r>
            <w:r w:rsidR="002E7849">
              <w:rPr>
                <w:sz w:val="22"/>
                <w:szCs w:val="22"/>
              </w:rPr>
              <w:t xml:space="preserve"> Analýza dat je přehledná, interpretace popisná s odkazy na</w:t>
            </w:r>
            <w:r>
              <w:rPr>
                <w:sz w:val="22"/>
                <w:szCs w:val="22"/>
              </w:rPr>
              <w:t xml:space="preserve"> teoretická východiska. </w:t>
            </w:r>
            <w:r w:rsidR="002E7849">
              <w:rPr>
                <w:sz w:val="22"/>
                <w:szCs w:val="22"/>
              </w:rPr>
              <w:t>Výzkum</w:t>
            </w:r>
            <w:r w:rsidR="002E7849">
              <w:rPr>
                <w:sz w:val="22"/>
                <w:szCs w:val="22"/>
              </w:rPr>
              <w:t xml:space="preserve"> přiná</w:t>
            </w:r>
            <w:r w:rsidR="002E7849">
              <w:rPr>
                <w:sz w:val="22"/>
                <w:szCs w:val="22"/>
              </w:rPr>
              <w:t xml:space="preserve">ší řadu </w:t>
            </w:r>
            <w:r w:rsidR="002E7849">
              <w:rPr>
                <w:sz w:val="22"/>
                <w:szCs w:val="22"/>
              </w:rPr>
              <w:t>otázek k dalšímu zkoumání, což lze považovat za dobré.</w:t>
            </w:r>
            <w:r w:rsidR="002E7849">
              <w:rPr>
                <w:sz w:val="22"/>
                <w:szCs w:val="22"/>
              </w:rPr>
              <w:t xml:space="preserve"> V</w:t>
            </w:r>
            <w:r w:rsidR="002E7849">
              <w:rPr>
                <w:sz w:val="22"/>
                <w:szCs w:val="22"/>
              </w:rPr>
              <w:t>ýše uvedené uvádí</w:t>
            </w:r>
            <w:r w:rsidR="002E7849">
              <w:rPr>
                <w:sz w:val="22"/>
                <w:szCs w:val="22"/>
              </w:rPr>
              <w:t>m spíše jako podnět, ne kritiku</w:t>
            </w:r>
            <w:r w:rsidR="00C176F1">
              <w:rPr>
                <w:sz w:val="22"/>
                <w:szCs w:val="22"/>
              </w:rPr>
              <w:t>, neboť to u těchto témat vnímám v rámci zpětné vazby jako důležité</w:t>
            </w:r>
            <w:r w:rsidR="002E7849">
              <w:rPr>
                <w:sz w:val="22"/>
                <w:szCs w:val="22"/>
              </w:rPr>
              <w:t>. Práce je zpracovaná</w:t>
            </w:r>
            <w:r w:rsidR="00092C1B">
              <w:rPr>
                <w:sz w:val="22"/>
                <w:szCs w:val="22"/>
              </w:rPr>
              <w:t xml:space="preserve"> velmi</w:t>
            </w:r>
            <w:r w:rsidR="002E7849">
              <w:rPr>
                <w:sz w:val="22"/>
                <w:szCs w:val="22"/>
              </w:rPr>
              <w:t xml:space="preserve"> pečlivě, velmi oceňuji, že autorka uvádí limity práce (</w:t>
            </w:r>
            <w:proofErr w:type="gramStart"/>
            <w:r w:rsidR="002E7849">
              <w:rPr>
                <w:sz w:val="22"/>
                <w:szCs w:val="22"/>
              </w:rPr>
              <w:t>s.69</w:t>
            </w:r>
            <w:proofErr w:type="gramEnd"/>
            <w:r w:rsidR="002E7849">
              <w:rPr>
                <w:sz w:val="22"/>
                <w:szCs w:val="22"/>
              </w:rPr>
              <w:t>), což není vždy běžné.</w:t>
            </w:r>
          </w:p>
          <w:p w:rsidR="002E7849" w:rsidRPr="00C50B27" w:rsidRDefault="00646E4B" w:rsidP="002E78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Bakalářkou práci vnímám jako </w:t>
            </w:r>
            <w:r w:rsidR="002E7849">
              <w:rPr>
                <w:sz w:val="22"/>
                <w:szCs w:val="22"/>
              </w:rPr>
              <w:t xml:space="preserve">dobře </w:t>
            </w:r>
            <w:r>
              <w:rPr>
                <w:sz w:val="22"/>
                <w:szCs w:val="22"/>
              </w:rPr>
              <w:t>zpracovanou a doporučuji ji k 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2762C" w:rsidRDefault="00B411DB" w:rsidP="00F6236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62368" w:rsidRPr="00F62368" w:rsidRDefault="00F62368" w:rsidP="00F62368">
            <w:pPr>
              <w:rPr>
                <w:sz w:val="22"/>
                <w:szCs w:val="22"/>
              </w:rPr>
            </w:pPr>
            <w:r w:rsidRPr="00F62368">
              <w:rPr>
                <w:sz w:val="22"/>
                <w:szCs w:val="22"/>
              </w:rPr>
              <w:t xml:space="preserve">Které z výsledků </w:t>
            </w:r>
            <w:r w:rsidR="00127C5A">
              <w:rPr>
                <w:sz w:val="22"/>
                <w:szCs w:val="22"/>
              </w:rPr>
              <w:t xml:space="preserve">výzkumu považujete </w:t>
            </w:r>
            <w:r w:rsidRPr="00F62368">
              <w:rPr>
                <w:sz w:val="22"/>
                <w:szCs w:val="22"/>
              </w:rPr>
              <w:t xml:space="preserve">za stěžejní a </w:t>
            </w:r>
            <w:r>
              <w:rPr>
                <w:sz w:val="22"/>
                <w:szCs w:val="22"/>
              </w:rPr>
              <w:t>z jakého důvodu?</w:t>
            </w:r>
          </w:p>
        </w:tc>
      </w:tr>
      <w:tr w:rsidR="00063A74" w:rsidRPr="00C50B27" w:rsidTr="00B02AF0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2B62">
              <w:rPr>
                <w:sz w:val="22"/>
                <w:szCs w:val="22"/>
              </w:rPr>
              <w:t xml:space="preserve"> 10</w:t>
            </w:r>
            <w:r w:rsidR="00646E4B">
              <w:rPr>
                <w:sz w:val="22"/>
                <w:szCs w:val="22"/>
              </w:rPr>
              <w:t>.05.2022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87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9968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81" w:rsidRDefault="007A5E81">
      <w:r>
        <w:separator/>
      </w:r>
    </w:p>
  </w:endnote>
  <w:endnote w:type="continuationSeparator" w:id="0">
    <w:p w:rsidR="007A5E81" w:rsidRDefault="007A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81" w:rsidRDefault="007A5E81">
      <w:r>
        <w:separator/>
      </w:r>
    </w:p>
  </w:footnote>
  <w:footnote w:type="continuationSeparator" w:id="0">
    <w:p w:rsidR="007A5E81" w:rsidRDefault="007A5E81">
      <w:r>
        <w:continuationSeparator/>
      </w:r>
    </w:p>
  </w:footnote>
  <w:footnote w:id="1">
    <w:p w:rsidR="00063A74" w:rsidRDefault="00063A7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18D4"/>
    <w:multiLevelType w:val="hybridMultilevel"/>
    <w:tmpl w:val="733892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E"/>
    <w:rsid w:val="00063A74"/>
    <w:rsid w:val="00092C1B"/>
    <w:rsid w:val="00127C5A"/>
    <w:rsid w:val="00154F27"/>
    <w:rsid w:val="0021256F"/>
    <w:rsid w:val="002372BA"/>
    <w:rsid w:val="002413DE"/>
    <w:rsid w:val="002E7849"/>
    <w:rsid w:val="002F207C"/>
    <w:rsid w:val="0032382D"/>
    <w:rsid w:val="00362AB0"/>
    <w:rsid w:val="003F5DA2"/>
    <w:rsid w:val="00434B04"/>
    <w:rsid w:val="0045750B"/>
    <w:rsid w:val="00512982"/>
    <w:rsid w:val="00526D47"/>
    <w:rsid w:val="0055255D"/>
    <w:rsid w:val="005575D7"/>
    <w:rsid w:val="005C1A2D"/>
    <w:rsid w:val="005C219A"/>
    <w:rsid w:val="00646E4B"/>
    <w:rsid w:val="006847E2"/>
    <w:rsid w:val="0072762C"/>
    <w:rsid w:val="007553A2"/>
    <w:rsid w:val="0075725B"/>
    <w:rsid w:val="007A0AB9"/>
    <w:rsid w:val="007A5E81"/>
    <w:rsid w:val="008614B3"/>
    <w:rsid w:val="008A2B62"/>
    <w:rsid w:val="0099687E"/>
    <w:rsid w:val="009A27D5"/>
    <w:rsid w:val="00A80B81"/>
    <w:rsid w:val="00B30F43"/>
    <w:rsid w:val="00B411DB"/>
    <w:rsid w:val="00B775BF"/>
    <w:rsid w:val="00B855A1"/>
    <w:rsid w:val="00BA3203"/>
    <w:rsid w:val="00BF43AB"/>
    <w:rsid w:val="00C176F1"/>
    <w:rsid w:val="00C50B27"/>
    <w:rsid w:val="00C9484B"/>
    <w:rsid w:val="00CA7D64"/>
    <w:rsid w:val="00D05C79"/>
    <w:rsid w:val="00D2698E"/>
    <w:rsid w:val="00D355EB"/>
    <w:rsid w:val="00DC1BF5"/>
    <w:rsid w:val="00E709EA"/>
    <w:rsid w:val="00EB7410"/>
    <w:rsid w:val="00ED2FBE"/>
    <w:rsid w:val="00F1326B"/>
    <w:rsid w:val="00F34B1A"/>
    <w:rsid w:val="00F61CC0"/>
    <w:rsid w:val="00F62368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7A2B-15A3-43DC-A684-6D606B3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120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suchankova</cp:lastModifiedBy>
  <cp:revision>8</cp:revision>
  <cp:lastPrinted>2012-04-25T08:21:00Z</cp:lastPrinted>
  <dcterms:created xsi:type="dcterms:W3CDTF">2022-05-09T21:08:00Z</dcterms:created>
  <dcterms:modified xsi:type="dcterms:W3CDTF">2022-05-10T21:55:00Z</dcterms:modified>
</cp:coreProperties>
</file>