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25692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2A1C">
        <w:rPr>
          <w:rFonts w:asciiTheme="minorHAnsi" w:hAnsiTheme="minorHAnsi" w:cstheme="minorHAnsi"/>
          <w:sz w:val="22"/>
          <w:szCs w:val="22"/>
        </w:rPr>
        <w:t>Bc. Lenka Zajíčková</w:t>
      </w:r>
    </w:p>
    <w:p w14:paraId="00D6BB86" w14:textId="216B16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72A1C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5BB08DE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2A1C">
        <w:rPr>
          <w:rFonts w:cstheme="minorHAnsi"/>
        </w:rPr>
        <w:t>Návrh zlepšení hospodaření neziskové organizace Charita Nový Hrozenkov</w:t>
      </w:r>
    </w:p>
    <w:p w14:paraId="35028D0F" w14:textId="34E328D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2A1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CA5492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6FE0784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v souladu se zadáním a tématem práce, zvolené postupy jsou pro naplnění cíle vhodné.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E58752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71B42D1" w:rsidR="000E094A" w:rsidRP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vzhledem k tématu dobře, způsob citování zdrojů je v pořádku.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B577F6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BC3C3E2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 analytické části vhodně využívá poznatků z teoretické části, analýza má logickou posloupnost a její závěry poskytují vhodné východisko pro zpracování vlastního návrhu.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8A352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DD73C64" w:rsidR="009C7318" w:rsidRP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Vlastní návrhy přímo vychází z provedené analýzy a také z potřeby dané organizace. Autorka si musela poradit s omezeními vyplývajícími z fungování Charity (neziskovost, nemožnost rozšíření služeb, nemožnost zrušení některých služeb, byrokratické důvody atp.) a navrhla vhodný </w:t>
            </w:r>
            <w:r w:rsidR="0049307F">
              <w:rPr>
                <w:rFonts w:cstheme="minorHAnsi"/>
              </w:rPr>
              <w:t xml:space="preserve">(opatrně optimistický) </w:t>
            </w:r>
            <w:r>
              <w:rPr>
                <w:rFonts w:cstheme="minorHAnsi"/>
              </w:rPr>
              <w:t>model pro zlepšení hospodaření organizace již v tomto roce.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5427AD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FDA1681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v pořádku, text je logicky členěn, zdroje jsou citovány adekvátně</w:t>
            </w:r>
            <w:r w:rsidR="0049307F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622459" w:rsidR="009C7318" w:rsidRDefault="004930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9098D2A" w:rsidR="00386EEB" w:rsidRPr="000E094A" w:rsidRDefault="0049307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zabývala praktickým tématem zlepšení hospodaření vybrané neziskové organizace. Během zpracování diplomové práce aktivně spolupracovala s organizací, reagovala na její potřeby. Návrhy jsou bez problémů využitelné v praxi.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4CA155A1" w:rsidR="0085398A" w:rsidRDefault="0049307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Víte, které z Vašich návrhů využije organizace v praxi?</w:t>
      </w:r>
    </w:p>
    <w:p w14:paraId="645ECE23" w14:textId="50C0B3B0" w:rsidR="0049307F" w:rsidRPr="0049307F" w:rsidRDefault="0049307F" w:rsidP="0049307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85D1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307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307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C89807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307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7051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307F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bM0MjYxMTAwMTdQ0lEKTi0uzszPAykwrAUAa2h0PywAAAA="/>
  </w:docVars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9307F"/>
    <w:rsid w:val="004D378C"/>
    <w:rsid w:val="005C4ACA"/>
    <w:rsid w:val="0067082B"/>
    <w:rsid w:val="00694399"/>
    <w:rsid w:val="006C4198"/>
    <w:rsid w:val="0073639B"/>
    <w:rsid w:val="007553A6"/>
    <w:rsid w:val="007C382D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72A1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d15c0d2-593a-4097-9533-3285f80f41a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8a432d0-6a18-4b4e-b941-c41239099d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5B1A78-07B9-4985-A4D9-557BCF1D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2</cp:revision>
  <cp:lastPrinted>2022-03-14T11:55:00Z</cp:lastPrinted>
  <dcterms:created xsi:type="dcterms:W3CDTF">2022-05-10T13:18:00Z</dcterms:created>
  <dcterms:modified xsi:type="dcterms:W3CDTF">2022-05-10T13:18:00Z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