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3D96F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31D16">
        <w:rPr>
          <w:rFonts w:asciiTheme="minorHAnsi" w:hAnsiTheme="minorHAnsi" w:cstheme="minorHAnsi"/>
          <w:sz w:val="22"/>
          <w:szCs w:val="22"/>
        </w:rPr>
        <w:t xml:space="preserve"> Bc. Lenka Zajíčková</w:t>
      </w:r>
    </w:p>
    <w:p w14:paraId="00D6BB86" w14:textId="6FD6811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1D16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1322272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31D16">
        <w:rPr>
          <w:rFonts w:cstheme="minorHAnsi"/>
        </w:rPr>
        <w:t>Návrh zlepšení hospodaření neziskové organizace Charita Nový Hrozenkov</w:t>
      </w:r>
    </w:p>
    <w:p w14:paraId="35028D0F" w14:textId="7CE21F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31D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465992" w:rsidR="000E094A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034ED2A" w:rsidR="000E094A" w:rsidRPr="00FB56EC" w:rsidRDefault="000A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56EC">
              <w:rPr>
                <w:rFonts w:cstheme="minorHAnsi"/>
              </w:rPr>
              <w:t xml:space="preserve">Cíl práce je stanoven v souladu se zadáním práce. Je formulován srozumitelně. </w:t>
            </w:r>
          </w:p>
          <w:p w14:paraId="62008C6B" w14:textId="114B7052" w:rsidR="00FB56EC" w:rsidRPr="000A66E1" w:rsidRDefault="00FB56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56EC">
              <w:rPr>
                <w:rFonts w:cstheme="minorHAnsi"/>
              </w:rPr>
              <w:t>Metody práce jsou vhodné k naplnění stanovených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7BA65E" w:rsidR="000E094A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0D8F78E" w:rsidR="008B781B" w:rsidRPr="00FB56EC" w:rsidRDefault="00FB56EC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56EC">
              <w:rPr>
                <w:rFonts w:cstheme="minorHAnsi"/>
              </w:rPr>
              <w:t>Teoretická část práce se zaměřuje na neziskový sektor, organizace nestátního neziskového sektoru, specifika v oblasti charit a hodnocení výkonnosti organizací neziskového sektoru.</w:t>
            </w:r>
          </w:p>
          <w:p w14:paraId="33E216CC" w14:textId="3B0BD7F1" w:rsidR="00FB56EC" w:rsidRPr="00FB56EC" w:rsidRDefault="00FB56EC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56EC">
              <w:rPr>
                <w:rFonts w:cstheme="minorHAnsi"/>
              </w:rPr>
              <w:t>Práce má logickou strukturu a poskytuje dobrý základ pro následnou část praktickou.</w:t>
            </w:r>
          </w:p>
          <w:p w14:paraId="38CF0C76" w14:textId="2AD522C0" w:rsidR="000E094A" w:rsidRPr="000E094A" w:rsidRDefault="00FB56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Drobný nedostatek spatřuji ve způsobu citování zdrojů s více autory.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973362" w:rsidR="000E094A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641A52C" w:rsidR="000E094A" w:rsidRDefault="003B29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provedla analýzu jednotlivých služeb nabízených danou organizací. Tato analýza je zpracována kvalitně, odpovídajícím způsobem s dostatečnými komentáři. Výstupy analýzy jsou následně využity v projektové části.</w:t>
            </w:r>
          </w:p>
          <w:p w14:paraId="7F6A71E1" w14:textId="029E0451" w:rsidR="003B29DB" w:rsidRPr="000E094A" w:rsidRDefault="003B29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Dále analýza zahrnuje zhodnocení hospodaření organizace s využitím analýzy výdajů a příjmů, horizontální a vertikální analýzy účetních výkazů a ukazatelů finanční analýzy.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1AC483" w:rsidR="000E094A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8702608" w:rsidR="000E094A" w:rsidRDefault="003B29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je zpracována důkladně. Návrhy jsou předloženy detailním způsobem</w:t>
            </w:r>
            <w:r w:rsidR="00910466">
              <w:rPr>
                <w:rFonts w:cstheme="minorHAnsi"/>
              </w:rPr>
              <w:t xml:space="preserve"> (zejména návrh sociální dopravy)</w:t>
            </w:r>
            <w:r>
              <w:rPr>
                <w:rFonts w:cstheme="minorHAnsi"/>
              </w:rPr>
              <w:t>. Vychází z provedené analýzy a mají za cíl ke zlepšení hospodaření organizace.</w:t>
            </w:r>
          </w:p>
          <w:p w14:paraId="6BD9A032" w14:textId="0E643C1C" w:rsidR="003B29DB" w:rsidRDefault="003B29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na zlepšení využití sociální dopravy směřuje k lepšímu využití stávajícího majetku organizace.</w:t>
            </w:r>
          </w:p>
          <w:p w14:paraId="3A166478" w14:textId="7861BBD7" w:rsidR="000E094A" w:rsidRPr="000E094A" w:rsidRDefault="003B29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další</w:t>
            </w:r>
            <w:r w:rsidR="00910466">
              <w:rPr>
                <w:rFonts w:cstheme="minorHAnsi"/>
              </w:rPr>
              <w:t xml:space="preserve"> návrhy jsou dobře využitelné pro činnosti, které organizace nabízí.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93E6CA" w:rsidR="000E094A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DAC387A" w:rsidR="000E094A" w:rsidRDefault="00910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má logickou strukturu, autorka má dobré vyjadřování. V oblasti terminologie spatřuji drobné nedostatky ve využití pojmů výdaje x náklady.</w:t>
            </w:r>
          </w:p>
          <w:p w14:paraId="3DDB2FA6" w14:textId="6BED2A8F" w:rsidR="000E094A" w:rsidRDefault="00910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odpovídající grafickou úroveň.</w:t>
            </w:r>
          </w:p>
          <w:p w14:paraId="048694A8" w14:textId="7EAF2CB7" w:rsidR="00910466" w:rsidRPr="000E094A" w:rsidRDefault="00910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Seznam použitých zdrojů je rozsáhlý, není však zcela v souladu s vyžadovanou citační normou.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1FA53B" w:rsidR="009C7318" w:rsidRDefault="000A6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8DD334" w:rsidR="00D6308A" w:rsidRDefault="009104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Autorka prokázala velmi dobrou znalost fungování neziskové organizace, charity. Návrhy jsou schůdné a aplikovatelné. </w:t>
            </w:r>
          </w:p>
          <w:p w14:paraId="50EC7D68" w14:textId="071004B7" w:rsidR="00910466" w:rsidRPr="000E094A" w:rsidRDefault="009104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jen drobné formální nedostatky</w:t>
            </w:r>
            <w:r w:rsidR="00236EF3">
              <w:rPr>
                <w:rFonts w:cstheme="minorHAnsi"/>
              </w:rPr>
              <w:t xml:space="preserve"> v oblasti citování</w:t>
            </w:r>
            <w:r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F4CDA59" w:rsidR="009C7318" w:rsidRDefault="003B29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se organizace řídit Vašim návrhem pro zlepšení využití sociální dopravy?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5E6E2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B29D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B29D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8C7A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29DB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8D23" w14:textId="77777777" w:rsidR="00E43949" w:rsidRDefault="00E43949" w:rsidP="00A40E93">
      <w:pPr>
        <w:spacing w:after="0" w:line="240" w:lineRule="auto"/>
      </w:pPr>
      <w:r>
        <w:separator/>
      </w:r>
    </w:p>
  </w:endnote>
  <w:endnote w:type="continuationSeparator" w:id="0">
    <w:p w14:paraId="5676C378" w14:textId="77777777" w:rsidR="00E43949" w:rsidRDefault="00E439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546E" w14:textId="77777777" w:rsidR="00E43949" w:rsidRDefault="00E43949" w:rsidP="00A40E93">
      <w:pPr>
        <w:spacing w:after="0" w:line="240" w:lineRule="auto"/>
      </w:pPr>
      <w:r>
        <w:separator/>
      </w:r>
    </w:p>
  </w:footnote>
  <w:footnote w:type="continuationSeparator" w:id="0">
    <w:p w14:paraId="3B4F2F7F" w14:textId="77777777" w:rsidR="00E43949" w:rsidRDefault="00E439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1238"/>
    <w:rsid w:val="000A66E1"/>
    <w:rsid w:val="000C0458"/>
    <w:rsid w:val="000E094A"/>
    <w:rsid w:val="000E6630"/>
    <w:rsid w:val="0013557E"/>
    <w:rsid w:val="00144F5B"/>
    <w:rsid w:val="00236EF3"/>
    <w:rsid w:val="0024258E"/>
    <w:rsid w:val="0029651C"/>
    <w:rsid w:val="002C5ED6"/>
    <w:rsid w:val="00321F09"/>
    <w:rsid w:val="003B29DB"/>
    <w:rsid w:val="00431D16"/>
    <w:rsid w:val="004D378C"/>
    <w:rsid w:val="005C4ACA"/>
    <w:rsid w:val="005D7442"/>
    <w:rsid w:val="0067082B"/>
    <w:rsid w:val="00693334"/>
    <w:rsid w:val="00694399"/>
    <w:rsid w:val="006D3C4E"/>
    <w:rsid w:val="0071796E"/>
    <w:rsid w:val="0073639B"/>
    <w:rsid w:val="007539AC"/>
    <w:rsid w:val="007553A6"/>
    <w:rsid w:val="007E17F3"/>
    <w:rsid w:val="0085398A"/>
    <w:rsid w:val="008B781B"/>
    <w:rsid w:val="008E2072"/>
    <w:rsid w:val="00910466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43949"/>
    <w:rsid w:val="00EF1720"/>
    <w:rsid w:val="00FB56E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6C4DB97D-5E30-4120-BB89-04FDCEE4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B4A3A"/>
    <w:rsid w:val="000F149D"/>
    <w:rsid w:val="003517AB"/>
    <w:rsid w:val="0040350F"/>
    <w:rsid w:val="00510546"/>
    <w:rsid w:val="005E083B"/>
    <w:rsid w:val="00944F6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2022-05-20T10:14:00Z</dcterms:created>
  <dcterms:modified xsi:type="dcterms:W3CDTF">2022-05-20T10:14:00Z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