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</w:t>
            </w:r>
            <w:proofErr w:type="spellStart"/>
            <w:r>
              <w:rPr>
                <w:sz w:val="22"/>
                <w:szCs w:val="22"/>
              </w:rPr>
              <w:t>Kozubíková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v nízkoprahovém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F96F62" w:rsidRDefault="00F96F62" w:rsidP="00F96F62">
            <w:pPr>
              <w:jc w:val="center"/>
              <w:rPr>
                <w:sz w:val="22"/>
                <w:szCs w:val="22"/>
              </w:rPr>
            </w:pPr>
            <w:r w:rsidRPr="00F96F6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F96F6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velmi zajímavém tématu, které má i praktický přesah. Oceňuji, že se autorka zaměřila na sociálně pedagogickou problematiku a věnuje prostor prevenci. Drobné nedostatky spatřuji spíše v teoretické části práce.</w:t>
            </w:r>
          </w:p>
          <w:p w:rsidR="00F96F62" w:rsidRPr="00F96F62" w:rsidRDefault="00F96F62" w:rsidP="00362AB0">
            <w:pPr>
              <w:rPr>
                <w:b/>
                <w:sz w:val="22"/>
                <w:szCs w:val="22"/>
                <w:u w:val="single"/>
              </w:rPr>
            </w:pPr>
            <w:r w:rsidRPr="00F96F62">
              <w:rPr>
                <w:b/>
                <w:sz w:val="22"/>
                <w:szCs w:val="22"/>
                <w:u w:val="single"/>
              </w:rPr>
              <w:t>Silné a slabé stránky práce:</w:t>
            </w:r>
          </w:p>
          <w:p w:rsidR="00F96F62" w:rsidRDefault="00F96F62" w:rsidP="00F96F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snaží o přehlednou teoretickou analýzu. Oceňuji, že využila řadu zdrojů a je evidentní, že se v problematice orientuje. Nicméně autorka má tendenci text značně strukturovat, a tak na sebe často odstavce textu nenavazují. Domnívám se, že souvislejší text by byl vhodnější a přehlednější.</w:t>
            </w:r>
            <w:bookmarkStart w:id="0" w:name="_GoBack"/>
            <w:bookmarkEnd w:id="0"/>
          </w:p>
          <w:p w:rsidR="00F96F62" w:rsidRDefault="00F96F62" w:rsidP="00F96F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smíšený design výzkumu, což hodnotím kladně, a to zejména vzhledem k náročnosti takového výzkumu.</w:t>
            </w:r>
          </w:p>
          <w:p w:rsidR="00F96F62" w:rsidRDefault="00F96F62" w:rsidP="00F96F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podařilo prezentovat data komplexně.</w:t>
            </w:r>
          </w:p>
          <w:p w:rsidR="00F96F62" w:rsidRDefault="00F96F62" w:rsidP="00F96F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diskuzi závěry jednotlivých částí výzkumu neodděluje, čímž výzkum získává na hodnotě. </w:t>
            </w:r>
          </w:p>
          <w:p w:rsidR="00F96F62" w:rsidRPr="00F96F62" w:rsidRDefault="00F96F62" w:rsidP="00F96F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jsou zajímavé a podtrhují význam nízkoprahového zařízení.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F96F62" w:rsidRDefault="00F96F62" w:rsidP="00362AB0">
            <w:pPr>
              <w:rPr>
                <w:b/>
                <w:sz w:val="22"/>
                <w:szCs w:val="22"/>
              </w:rPr>
            </w:pPr>
            <w:r w:rsidRPr="00F96F62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Zvýšilo by efektivitu prevence v NZDM spojení se školskou prevencí (a naopak)?</w:t>
            </w:r>
          </w:p>
          <w:p w:rsidR="00F96F62" w:rsidRPr="00C50B27" w:rsidRDefault="00F96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postoj rodičů k zařízení?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6F62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F" w:rsidRDefault="009E136F">
      <w:r>
        <w:separator/>
      </w:r>
    </w:p>
  </w:endnote>
  <w:endnote w:type="continuationSeparator" w:id="0">
    <w:p w:rsidR="009E136F" w:rsidRDefault="009E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F" w:rsidRDefault="009E136F">
      <w:r>
        <w:separator/>
      </w:r>
    </w:p>
  </w:footnote>
  <w:footnote w:type="continuationSeparator" w:id="0">
    <w:p w:rsidR="009E136F" w:rsidRDefault="009E13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74CA"/>
    <w:multiLevelType w:val="hybridMultilevel"/>
    <w:tmpl w:val="905C8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62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E136F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311FE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00093"/>
  <w15:chartTrackingRefBased/>
  <w15:docId w15:val="{D6F0E4D3-6D5A-4EEA-AB71-244A709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(4)</Template>
  <TotalTime>11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2022-05-02T09:48:00Z</cp:lastPrinted>
  <dcterms:created xsi:type="dcterms:W3CDTF">2022-05-02T09:38:00Z</dcterms:created>
  <dcterms:modified xsi:type="dcterms:W3CDTF">2022-05-02T09:49:00Z</dcterms:modified>
</cp:coreProperties>
</file>