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2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Kvitová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242C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 stylu výchovy uvnitř rodiny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9687E" w:rsidRPr="00C50B27" w:rsidRDefault="00E3242C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B30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F6329" w:rsidP="004C6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výchovným stylům v rodině, oceňuji užší zaměření se na </w:t>
            </w: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přenos.</w:t>
            </w:r>
          </w:p>
          <w:p w:rsidR="00AF6329" w:rsidRDefault="00AF6329" w:rsidP="004C6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zpracovaná přehledně, přináší </w:t>
            </w:r>
            <w:r w:rsidR="00E31E8A">
              <w:rPr>
                <w:sz w:val="22"/>
                <w:szCs w:val="22"/>
              </w:rPr>
              <w:t xml:space="preserve">spíše </w:t>
            </w:r>
            <w:r>
              <w:rPr>
                <w:sz w:val="22"/>
                <w:szCs w:val="22"/>
              </w:rPr>
              <w:t xml:space="preserve">základní poznatky </w:t>
            </w:r>
            <w:r w:rsidR="00E31E8A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vybraných dílčích témat</w:t>
            </w:r>
            <w:r w:rsidR="00E31E8A">
              <w:rPr>
                <w:sz w:val="22"/>
                <w:szCs w:val="22"/>
              </w:rPr>
              <w:t>ech. Text je zejména</w:t>
            </w:r>
            <w:r>
              <w:rPr>
                <w:sz w:val="22"/>
                <w:szCs w:val="22"/>
              </w:rPr>
              <w:t xml:space="preserve"> kompilačního charakteru, autorka využívá základních dostupných literárních zdrojů. Z hlediska zaměření výzkumu bych ocenila hlubší popis jednotlivých způsobů výchovy Modelu devíti polí, nejen uvedení tabulky a stručný popis dimenzí (s. 23, 24). Zajímavé je uvedení paradigmat (</w:t>
            </w:r>
            <w:proofErr w:type="gramStart"/>
            <w:r>
              <w:rPr>
                <w:sz w:val="22"/>
                <w:szCs w:val="22"/>
              </w:rPr>
              <w:t>s.25</w:t>
            </w:r>
            <w:proofErr w:type="gramEnd"/>
            <w:r>
              <w:rPr>
                <w:sz w:val="22"/>
                <w:szCs w:val="22"/>
              </w:rPr>
              <w:t>), působí však vytrženě z kontextu a bylo by dobré je hlouběji provázat ve směru dalšího textu.</w:t>
            </w:r>
            <w:r w:rsidR="00E31E8A">
              <w:rPr>
                <w:sz w:val="22"/>
                <w:szCs w:val="22"/>
              </w:rPr>
              <w:t xml:space="preserve"> </w:t>
            </w:r>
            <w:r w:rsidR="004C6844">
              <w:rPr>
                <w:sz w:val="22"/>
                <w:szCs w:val="22"/>
              </w:rPr>
              <w:t>Zejména</w:t>
            </w:r>
            <w:r w:rsidR="00E31E8A">
              <w:rPr>
                <w:sz w:val="22"/>
                <w:szCs w:val="22"/>
              </w:rPr>
              <w:t xml:space="preserve"> mohlo být hlouběji propracováno téma </w:t>
            </w:r>
            <w:proofErr w:type="spellStart"/>
            <w:r w:rsidR="00E31E8A">
              <w:rPr>
                <w:sz w:val="22"/>
                <w:szCs w:val="22"/>
              </w:rPr>
              <w:t>transgeneračního</w:t>
            </w:r>
            <w:proofErr w:type="spellEnd"/>
            <w:r w:rsidR="00E31E8A">
              <w:rPr>
                <w:sz w:val="22"/>
                <w:szCs w:val="22"/>
              </w:rPr>
              <w:t xml:space="preserve"> přenosu.</w:t>
            </w:r>
          </w:p>
          <w:p w:rsidR="00E31E8A" w:rsidRPr="00C50B27" w:rsidRDefault="00E31E8A" w:rsidP="004C6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výzkumu jsou znovu popsány vybrané pojmy, vhodnější by bylo popsat výzkumný problém již vlastními slovy. Hlavní cíl výzkumu může být pochopen velmi široce. Vzhledem ke snaze zkoumat </w:t>
            </w: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 stylu výchovy (</w:t>
            </w:r>
            <w:r w:rsidR="00DB0421">
              <w:rPr>
                <w:sz w:val="22"/>
                <w:szCs w:val="22"/>
              </w:rPr>
              <w:t xml:space="preserve">viz </w:t>
            </w:r>
            <w:r>
              <w:rPr>
                <w:sz w:val="22"/>
                <w:szCs w:val="22"/>
              </w:rPr>
              <w:t xml:space="preserve">např. </w:t>
            </w:r>
            <w:proofErr w:type="spellStart"/>
            <w:r>
              <w:rPr>
                <w:sz w:val="22"/>
                <w:szCs w:val="22"/>
              </w:rPr>
              <w:t>posl.ods.úvodu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s.32</w:t>
            </w:r>
            <w:proofErr w:type="gramEnd"/>
            <w:r>
              <w:rPr>
                <w:sz w:val="22"/>
                <w:szCs w:val="22"/>
              </w:rPr>
              <w:t xml:space="preserve">) bych očekávala </w:t>
            </w:r>
            <w:r w:rsidR="00DB0421">
              <w:rPr>
                <w:sz w:val="22"/>
                <w:szCs w:val="22"/>
              </w:rPr>
              <w:t xml:space="preserve">hledání vztahů či souvislostí mezi výsledky (např. DC1 a DC2). DC3 a DC4 jsou dílčími kroky při určování způsobu výchovy dle vybraného Modelu devíti polí způsobů výchovy v rámci dotazníku Čápa a </w:t>
            </w:r>
            <w:proofErr w:type="spellStart"/>
            <w:r w:rsidR="00DB0421">
              <w:rPr>
                <w:sz w:val="22"/>
                <w:szCs w:val="22"/>
              </w:rPr>
              <w:t>Boscheka</w:t>
            </w:r>
            <w:proofErr w:type="spellEnd"/>
            <w:r w:rsidR="00DB0421">
              <w:rPr>
                <w:sz w:val="22"/>
                <w:szCs w:val="22"/>
              </w:rPr>
              <w:t xml:space="preserve">. </w:t>
            </w:r>
          </w:p>
          <w:p w:rsidR="00B411DB" w:rsidRDefault="0041622F" w:rsidP="004C6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jsou </w:t>
            </w:r>
            <w:r w:rsidR="004C6844">
              <w:rPr>
                <w:sz w:val="22"/>
                <w:szCs w:val="22"/>
              </w:rPr>
              <w:t>interpretována</w:t>
            </w:r>
            <w:r>
              <w:rPr>
                <w:sz w:val="22"/>
                <w:szCs w:val="22"/>
              </w:rPr>
              <w:t xml:space="preserve"> </w:t>
            </w:r>
            <w:r w:rsidR="004C6844">
              <w:rPr>
                <w:sz w:val="22"/>
                <w:szCs w:val="22"/>
              </w:rPr>
              <w:t xml:space="preserve">vzhledem k vytyčeným výzkumným otázkám, uvedené vnímám však spíše jako popis výsledků. Za nejcennější považuji výsledky uvedené na s. 51, které chápu jako směřující k naplnění hlavního záměru výzkumu, k uvedenému však nebyly podrobněji stanoveny výzkumné cíle, v analýze dat tato srovnání chybí. Vzhledem k vybranému tématu celé práce bych očekávala hlubší propracování právě této části, i když by měla zůstat třeba jen na popisné úrovni (i když pokud vybírám téma </w:t>
            </w:r>
            <w:proofErr w:type="spellStart"/>
            <w:r w:rsidR="004C6844">
              <w:rPr>
                <w:sz w:val="22"/>
                <w:szCs w:val="22"/>
              </w:rPr>
              <w:t>transgeneračního</w:t>
            </w:r>
            <w:proofErr w:type="spellEnd"/>
            <w:r w:rsidR="004C6844">
              <w:rPr>
                <w:sz w:val="22"/>
                <w:szCs w:val="22"/>
              </w:rPr>
              <w:t xml:space="preserve"> přenosu, musím očekávat, že budu data srovnávat).</w:t>
            </w:r>
          </w:p>
          <w:p w:rsidR="00F1326B" w:rsidRPr="00C50B27" w:rsidRDefault="002B301E" w:rsidP="002B30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B04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Hovoříte o dostupném výběru</w:t>
            </w:r>
            <w:r w:rsidR="0041622F">
              <w:rPr>
                <w:sz w:val="22"/>
                <w:szCs w:val="22"/>
              </w:rPr>
              <w:t>, vzorku 100 respondentů s přesným rozdělením na polovinu dle pohlaví</w:t>
            </w:r>
            <w:r>
              <w:rPr>
                <w:sz w:val="22"/>
                <w:szCs w:val="22"/>
              </w:rPr>
              <w:t>. Jak jste postupovala při oslovování respondentů?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158E">
              <w:rPr>
                <w:sz w:val="22"/>
                <w:szCs w:val="22"/>
              </w:rPr>
              <w:t xml:space="preserve"> 05</w:t>
            </w:r>
            <w:bookmarkStart w:id="0" w:name="_GoBack"/>
            <w:bookmarkEnd w:id="0"/>
            <w:r w:rsidR="002B301E">
              <w:rPr>
                <w:sz w:val="22"/>
                <w:szCs w:val="22"/>
              </w:rPr>
              <w:t>.05.2022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687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9968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78" w:rsidRDefault="00BA7678">
      <w:r>
        <w:separator/>
      </w:r>
    </w:p>
  </w:endnote>
  <w:endnote w:type="continuationSeparator" w:id="0">
    <w:p w:rsidR="00BA7678" w:rsidRDefault="00BA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78" w:rsidRDefault="00BA7678">
      <w:r>
        <w:separator/>
      </w:r>
    </w:p>
  </w:footnote>
  <w:footnote w:type="continuationSeparator" w:id="0">
    <w:p w:rsidR="00BA7678" w:rsidRDefault="00BA76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E"/>
    <w:rsid w:val="00064560"/>
    <w:rsid w:val="00154F27"/>
    <w:rsid w:val="0021256F"/>
    <w:rsid w:val="002B301E"/>
    <w:rsid w:val="00362AB0"/>
    <w:rsid w:val="003F5DA2"/>
    <w:rsid w:val="0041622F"/>
    <w:rsid w:val="004C6844"/>
    <w:rsid w:val="00512982"/>
    <w:rsid w:val="00526D47"/>
    <w:rsid w:val="0055255D"/>
    <w:rsid w:val="005C219A"/>
    <w:rsid w:val="005E158E"/>
    <w:rsid w:val="006847E2"/>
    <w:rsid w:val="007553A2"/>
    <w:rsid w:val="008614B3"/>
    <w:rsid w:val="0099687E"/>
    <w:rsid w:val="009A27D5"/>
    <w:rsid w:val="00AF6329"/>
    <w:rsid w:val="00B411DB"/>
    <w:rsid w:val="00BA3203"/>
    <w:rsid w:val="00BA7678"/>
    <w:rsid w:val="00C50B27"/>
    <w:rsid w:val="00CA7D64"/>
    <w:rsid w:val="00D05C79"/>
    <w:rsid w:val="00D3594A"/>
    <w:rsid w:val="00DB0421"/>
    <w:rsid w:val="00DC1BF5"/>
    <w:rsid w:val="00E31E8A"/>
    <w:rsid w:val="00E3242C"/>
    <w:rsid w:val="00E709EA"/>
    <w:rsid w:val="00ED2FBE"/>
    <w:rsid w:val="00F1326B"/>
    <w:rsid w:val="00F61CC0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7A2B-15A3-43DC-A684-6D606B3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66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suchankova</cp:lastModifiedBy>
  <cp:revision>4</cp:revision>
  <cp:lastPrinted>2012-04-25T08:21:00Z</cp:lastPrinted>
  <dcterms:created xsi:type="dcterms:W3CDTF">2022-05-06T12:55:00Z</dcterms:created>
  <dcterms:modified xsi:type="dcterms:W3CDTF">2022-05-09T21:07:00Z</dcterms:modified>
</cp:coreProperties>
</file>