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F17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Hlobilová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F17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rodičů v prevenci rizikového chování dětí na sociálních sítích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F17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F17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F17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2A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72A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2A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2A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2A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72A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72A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72A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72A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72A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72A2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72A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A6603" w:rsidRDefault="009A660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C075D7" w:rsidRDefault="00C075D7" w:rsidP="00C07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075D7">
              <w:rPr>
                <w:sz w:val="22"/>
                <w:szCs w:val="22"/>
              </w:rPr>
              <w:t>Autorka zvolila aktuální a potřebný námět</w:t>
            </w:r>
          </w:p>
          <w:p w:rsidR="008563E1" w:rsidRDefault="008563E1" w:rsidP="00C07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Částečně srozumitelné uspořádání kapitol teoretické části, podobně je tomu i s výběrem velkého počtu publikačních zdrojů</w:t>
            </w:r>
          </w:p>
          <w:p w:rsidR="00C075D7" w:rsidRDefault="00CF354B" w:rsidP="00C07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formulace výzkumných cílů, vlastní konstrukce dotazníku, přiřazení položek dotazníku k dílčím výzkumným cílům, vysoký počet respondentů, pečlivá analýza dat</w:t>
            </w:r>
          </w:p>
          <w:p w:rsidR="00310E6E" w:rsidRDefault="00310E6E" w:rsidP="00C07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</w:t>
            </w:r>
            <w:r w:rsidR="00050F03">
              <w:rPr>
                <w:sz w:val="22"/>
                <w:szCs w:val="22"/>
              </w:rPr>
              <w:t>práce autorka důkladně interpretuje zajímavé výsledky výzkumu a propojuje je s prostudovanou literaturou</w:t>
            </w:r>
          </w:p>
          <w:p w:rsidR="00B72A28" w:rsidRDefault="00B72A28" w:rsidP="00C07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formuluje přínosná doporučení pro praxi</w:t>
            </w:r>
          </w:p>
          <w:p w:rsidR="00050F03" w:rsidRPr="00C075D7" w:rsidRDefault="00050F03" w:rsidP="00C075D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</w:t>
            </w:r>
            <w:r w:rsidR="00B72A28">
              <w:rPr>
                <w:sz w:val="22"/>
                <w:szCs w:val="22"/>
              </w:rPr>
              <w:t>obhajobě</w:t>
            </w:r>
          </w:p>
          <w:p w:rsidR="009A6603" w:rsidRDefault="009A6603" w:rsidP="00362AB0">
            <w:pPr>
              <w:rPr>
                <w:b/>
                <w:sz w:val="22"/>
                <w:szCs w:val="22"/>
              </w:rPr>
            </w:pPr>
          </w:p>
          <w:p w:rsidR="00B411DB" w:rsidRDefault="009A660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72A28" w:rsidRPr="00B72A28" w:rsidRDefault="00B72A28" w:rsidP="00B72A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72A28">
              <w:rPr>
                <w:sz w:val="22"/>
                <w:szCs w:val="22"/>
              </w:rPr>
              <w:t xml:space="preserve">Z hlediska </w:t>
            </w:r>
            <w:r>
              <w:rPr>
                <w:sz w:val="22"/>
                <w:szCs w:val="22"/>
              </w:rPr>
              <w:t>formální úpravy jsou občasné drobné nedostatky, např. s. 56,57…</w:t>
            </w:r>
          </w:p>
          <w:p w:rsidR="00B411DB" w:rsidRPr="00B72A28" w:rsidRDefault="00C075D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075D7">
              <w:rPr>
                <w:sz w:val="22"/>
                <w:szCs w:val="22"/>
              </w:rPr>
              <w:t>Očekávala bych zaměření teoretické části také na vývojové aspekty 11-15 letých dětí, včetně vztahů s jejich rodiči</w:t>
            </w:r>
            <w:r w:rsidR="00484E18">
              <w:rPr>
                <w:sz w:val="22"/>
                <w:szCs w:val="22"/>
              </w:rPr>
              <w:t>, na rizika působení dětí tohoto věku na internetu, na otázky prevence…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72A2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B72A28" w:rsidRDefault="00B72A28" w:rsidP="00C50B27">
            <w:pPr>
              <w:jc w:val="center"/>
              <w:rPr>
                <w:b/>
                <w:sz w:val="22"/>
                <w:szCs w:val="22"/>
              </w:rPr>
            </w:pPr>
            <w:r w:rsidRPr="00B72A2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2A28">
              <w:rPr>
                <w:sz w:val="22"/>
                <w:szCs w:val="22"/>
              </w:rPr>
              <w:t xml:space="preserve"> 10.5.2022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72A28">
              <w:rPr>
                <w:sz w:val="22"/>
                <w:szCs w:val="22"/>
              </w:rPr>
              <w:t xml:space="preserve"> PhDr. Hana Včelařová,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C0" w:rsidRDefault="000146C0">
      <w:r>
        <w:separator/>
      </w:r>
    </w:p>
  </w:endnote>
  <w:endnote w:type="continuationSeparator" w:id="0">
    <w:p w:rsidR="000146C0" w:rsidRDefault="0001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C0" w:rsidRDefault="000146C0">
      <w:r>
        <w:separator/>
      </w:r>
    </w:p>
  </w:footnote>
  <w:footnote w:type="continuationSeparator" w:id="0">
    <w:p w:rsidR="000146C0" w:rsidRDefault="000146C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1270"/>
    <w:multiLevelType w:val="hybridMultilevel"/>
    <w:tmpl w:val="73B2E200"/>
    <w:lvl w:ilvl="0" w:tplc="0A7EC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F"/>
    <w:rsid w:val="000146C0"/>
    <w:rsid w:val="00050F03"/>
    <w:rsid w:val="00154F27"/>
    <w:rsid w:val="00171D2F"/>
    <w:rsid w:val="0021256F"/>
    <w:rsid w:val="00282ABD"/>
    <w:rsid w:val="00310E6E"/>
    <w:rsid w:val="00362AB0"/>
    <w:rsid w:val="003F5DA2"/>
    <w:rsid w:val="00484E18"/>
    <w:rsid w:val="00512982"/>
    <w:rsid w:val="00526D47"/>
    <w:rsid w:val="0055255D"/>
    <w:rsid w:val="005C219A"/>
    <w:rsid w:val="006847E2"/>
    <w:rsid w:val="007553A2"/>
    <w:rsid w:val="007C346A"/>
    <w:rsid w:val="008563E1"/>
    <w:rsid w:val="008614B3"/>
    <w:rsid w:val="009A27D5"/>
    <w:rsid w:val="009A6603"/>
    <w:rsid w:val="00B411DB"/>
    <w:rsid w:val="00B60A11"/>
    <w:rsid w:val="00B72A28"/>
    <w:rsid w:val="00BA3203"/>
    <w:rsid w:val="00C075D7"/>
    <w:rsid w:val="00C160F8"/>
    <w:rsid w:val="00C37030"/>
    <w:rsid w:val="00C50B27"/>
    <w:rsid w:val="00CA7D64"/>
    <w:rsid w:val="00CF354B"/>
    <w:rsid w:val="00D05C79"/>
    <w:rsid w:val="00DC1BF5"/>
    <w:rsid w:val="00E709EA"/>
    <w:rsid w:val="00ED2FBE"/>
    <w:rsid w:val="00EF17EB"/>
    <w:rsid w:val="00F1326B"/>
    <w:rsid w:val="00FA3BCC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D1004"/>
  <w15:chartTrackingRefBased/>
  <w15:docId w15:val="{967F5D83-E662-481E-9E9E-7E3C825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7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35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10</cp:revision>
  <cp:lastPrinted>2012-04-25T08:21:00Z</cp:lastPrinted>
  <dcterms:created xsi:type="dcterms:W3CDTF">2022-05-10T21:10:00Z</dcterms:created>
  <dcterms:modified xsi:type="dcterms:W3CDTF">2022-05-10T21:44:00Z</dcterms:modified>
</cp:coreProperties>
</file>