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B55FB7" w:rsidTr="00C50B27">
        <w:tc>
          <w:tcPr>
            <w:tcW w:w="9828" w:type="dxa"/>
            <w:gridSpan w:val="9"/>
          </w:tcPr>
          <w:p w:rsidR="006847E2" w:rsidRPr="00B55FB7" w:rsidRDefault="006847E2" w:rsidP="00CA7D64">
            <w:pPr>
              <w:jc w:val="center"/>
              <w:rPr>
                <w:sz w:val="22"/>
                <w:szCs w:val="22"/>
              </w:rPr>
            </w:pPr>
            <w:r w:rsidRPr="00B55FB7">
              <w:rPr>
                <w:b/>
                <w:sz w:val="22"/>
                <w:szCs w:val="22"/>
              </w:rPr>
              <w:t xml:space="preserve">POSUDEK </w:t>
            </w:r>
            <w:r w:rsidR="00F1326B" w:rsidRPr="00B55FB7">
              <w:rPr>
                <w:b/>
                <w:sz w:val="22"/>
                <w:szCs w:val="22"/>
              </w:rPr>
              <w:t>OPONENTA</w:t>
            </w:r>
            <w:r w:rsidRPr="00B55FB7">
              <w:rPr>
                <w:b/>
                <w:sz w:val="22"/>
                <w:szCs w:val="22"/>
              </w:rPr>
              <w:t xml:space="preserve"> </w:t>
            </w:r>
            <w:r w:rsidR="00CA7D64" w:rsidRPr="00B55FB7">
              <w:rPr>
                <w:b/>
                <w:sz w:val="22"/>
                <w:szCs w:val="22"/>
              </w:rPr>
              <w:t>BAKALÁŘSKÉ</w:t>
            </w:r>
            <w:r w:rsidRPr="00B55FB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B55FB7" w:rsidTr="00C50B27">
        <w:tc>
          <w:tcPr>
            <w:tcW w:w="2808" w:type="dxa"/>
          </w:tcPr>
          <w:p w:rsidR="006847E2" w:rsidRPr="00B55FB7" w:rsidRDefault="006847E2" w:rsidP="00362AB0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B55FB7" w:rsidRDefault="0036429C" w:rsidP="00362AB0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Klára Výmolová</w:t>
            </w:r>
          </w:p>
        </w:tc>
      </w:tr>
      <w:tr w:rsidR="006847E2" w:rsidRPr="00B55FB7" w:rsidTr="00C50B27">
        <w:tc>
          <w:tcPr>
            <w:tcW w:w="2808" w:type="dxa"/>
          </w:tcPr>
          <w:p w:rsidR="006847E2" w:rsidRPr="00B55FB7" w:rsidRDefault="006847E2" w:rsidP="00362AB0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B55FB7" w:rsidRDefault="0036429C" w:rsidP="0036429C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Pěstounská péče v příbuzenském vztahu a její dopad na rodinné prostředí</w:t>
            </w:r>
          </w:p>
        </w:tc>
      </w:tr>
      <w:tr w:rsidR="006847E2" w:rsidRPr="00B55FB7" w:rsidTr="00C50B27">
        <w:tc>
          <w:tcPr>
            <w:tcW w:w="2808" w:type="dxa"/>
          </w:tcPr>
          <w:p w:rsidR="006847E2" w:rsidRPr="00B55FB7" w:rsidRDefault="007553A2" w:rsidP="00362AB0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Oponent</w:t>
            </w:r>
            <w:r w:rsidR="006847E2" w:rsidRPr="00B55FB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B55FB7" w:rsidRDefault="0036429C" w:rsidP="00362AB0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B55FB7" w:rsidTr="00C50B27">
        <w:tc>
          <w:tcPr>
            <w:tcW w:w="2808" w:type="dxa"/>
          </w:tcPr>
          <w:p w:rsidR="006847E2" w:rsidRPr="00B55FB7" w:rsidRDefault="006847E2" w:rsidP="00362AB0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B55FB7" w:rsidRDefault="0036429C" w:rsidP="00362AB0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Sociální pedagogika</w:t>
            </w:r>
          </w:p>
        </w:tc>
      </w:tr>
      <w:tr w:rsidR="006847E2" w:rsidRPr="00B55FB7" w:rsidTr="00C50B27">
        <w:tc>
          <w:tcPr>
            <w:tcW w:w="2808" w:type="dxa"/>
          </w:tcPr>
          <w:p w:rsidR="006847E2" w:rsidRPr="00B55FB7" w:rsidRDefault="006847E2" w:rsidP="00362AB0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B55FB7" w:rsidRDefault="0036429C" w:rsidP="00362AB0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B55FB7" w:rsidTr="00C50B27">
        <w:tc>
          <w:tcPr>
            <w:tcW w:w="2808" w:type="dxa"/>
            <w:vAlign w:val="center"/>
          </w:tcPr>
          <w:p w:rsidR="006847E2" w:rsidRPr="00B55FB7" w:rsidRDefault="006847E2" w:rsidP="00362AB0">
            <w:pPr>
              <w:rPr>
                <w:b/>
                <w:sz w:val="22"/>
                <w:szCs w:val="22"/>
              </w:rPr>
            </w:pPr>
            <w:r w:rsidRPr="00B55FB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B55FB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B55FB7">
              <w:rPr>
                <w:b/>
                <w:sz w:val="22"/>
                <w:szCs w:val="22"/>
              </w:rPr>
              <w:t>Stupeň hodnocení</w:t>
            </w:r>
          </w:p>
          <w:p w:rsidR="006847E2" w:rsidRPr="00B55FB7" w:rsidRDefault="006847E2" w:rsidP="00C50B27">
            <w:pPr>
              <w:jc w:val="right"/>
              <w:rPr>
                <w:sz w:val="22"/>
                <w:szCs w:val="22"/>
              </w:rPr>
            </w:pPr>
            <w:r w:rsidRPr="00B55FB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B55FB7" w:rsidTr="00C50B27">
        <w:tc>
          <w:tcPr>
            <w:tcW w:w="9828" w:type="dxa"/>
            <w:gridSpan w:val="9"/>
            <w:shd w:val="clear" w:color="auto" w:fill="A6A6A6"/>
          </w:tcPr>
          <w:p w:rsidR="006847E2" w:rsidRPr="00B55FB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B55FB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B55FB7" w:rsidTr="00C50B27">
        <w:tc>
          <w:tcPr>
            <w:tcW w:w="6791" w:type="dxa"/>
            <w:gridSpan w:val="3"/>
          </w:tcPr>
          <w:p w:rsidR="006847E2" w:rsidRPr="00B55FB7" w:rsidRDefault="006847E2" w:rsidP="00362AB0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B55FB7" w:rsidRDefault="00292155" w:rsidP="00C50B27">
            <w:pPr>
              <w:jc w:val="center"/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B55FB7" w:rsidTr="00C50B27">
        <w:tc>
          <w:tcPr>
            <w:tcW w:w="6791" w:type="dxa"/>
            <w:gridSpan w:val="3"/>
          </w:tcPr>
          <w:p w:rsidR="006847E2" w:rsidRPr="00B55FB7" w:rsidRDefault="006847E2" w:rsidP="00362AB0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Úroveň jazykového zpracování</w:t>
            </w:r>
            <w:r w:rsidR="00B411DB" w:rsidRPr="00B55FB7">
              <w:rPr>
                <w:sz w:val="22"/>
                <w:szCs w:val="22"/>
              </w:rPr>
              <w:t xml:space="preserve"> (odborná úroveň</w:t>
            </w:r>
            <w:r w:rsidR="005C219A" w:rsidRPr="00B55FB7">
              <w:rPr>
                <w:sz w:val="22"/>
                <w:szCs w:val="22"/>
              </w:rPr>
              <w:t xml:space="preserve"> textu, gramatická </w:t>
            </w:r>
            <w:r w:rsidR="005C219A" w:rsidRPr="00B55FB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B55FB7" w:rsidTr="00C50B27">
        <w:tc>
          <w:tcPr>
            <w:tcW w:w="6791" w:type="dxa"/>
            <w:gridSpan w:val="3"/>
          </w:tcPr>
          <w:p w:rsidR="006847E2" w:rsidRPr="00B55FB7" w:rsidRDefault="006847E2" w:rsidP="00B411DB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Dodržení formálních náležitostí (</w:t>
            </w:r>
            <w:r w:rsidR="00B411DB" w:rsidRPr="00B55FB7">
              <w:rPr>
                <w:sz w:val="22"/>
                <w:szCs w:val="22"/>
              </w:rPr>
              <w:t>dodržení citační normy</w:t>
            </w:r>
            <w:r w:rsidRPr="00B55FB7">
              <w:rPr>
                <w:sz w:val="22"/>
                <w:szCs w:val="22"/>
              </w:rPr>
              <w:t>, úprava</w:t>
            </w:r>
            <w:r w:rsidR="00B411DB" w:rsidRPr="00B55FB7">
              <w:rPr>
                <w:sz w:val="22"/>
                <w:szCs w:val="22"/>
              </w:rPr>
              <w:t xml:space="preserve"> práce</w:t>
            </w:r>
            <w:r w:rsidRPr="00B55FB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B55FB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B55FB7" w:rsidRDefault="005C219A" w:rsidP="00C50B27">
            <w:pPr>
              <w:jc w:val="center"/>
              <w:rPr>
                <w:sz w:val="22"/>
                <w:szCs w:val="22"/>
              </w:rPr>
            </w:pPr>
            <w:r w:rsidRPr="00B55FB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B55FB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B55FB7" w:rsidTr="00C50B27">
        <w:tc>
          <w:tcPr>
            <w:tcW w:w="6791" w:type="dxa"/>
            <w:gridSpan w:val="3"/>
          </w:tcPr>
          <w:p w:rsidR="006847E2" w:rsidRPr="00B55FB7" w:rsidRDefault="005C219A" w:rsidP="005C219A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B55FB7" w:rsidTr="00C50B27">
        <w:tc>
          <w:tcPr>
            <w:tcW w:w="6791" w:type="dxa"/>
            <w:gridSpan w:val="3"/>
          </w:tcPr>
          <w:p w:rsidR="006847E2" w:rsidRPr="00B55FB7" w:rsidRDefault="0055255D" w:rsidP="0055255D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B55FB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B55FB7" w:rsidTr="00C50B27">
        <w:tc>
          <w:tcPr>
            <w:tcW w:w="6791" w:type="dxa"/>
            <w:gridSpan w:val="3"/>
          </w:tcPr>
          <w:p w:rsidR="005C219A" w:rsidRPr="00B55FB7" w:rsidRDefault="0055255D" w:rsidP="00B411DB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Práce s odbornou literaturou (využití re</w:t>
            </w:r>
            <w:r w:rsidR="00B411DB" w:rsidRPr="00B55FB7">
              <w:rPr>
                <w:sz w:val="22"/>
                <w:szCs w:val="22"/>
              </w:rPr>
              <w:t xml:space="preserve">levantních zdrojů, odbornost </w:t>
            </w:r>
            <w:r w:rsidR="00B411DB" w:rsidRPr="00B55FB7">
              <w:rPr>
                <w:sz w:val="22"/>
                <w:szCs w:val="22"/>
              </w:rPr>
              <w:br/>
            </w:r>
            <w:r w:rsidRPr="00B55FB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B55FB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B55FB7" w:rsidRDefault="005C219A" w:rsidP="00C50B27">
            <w:pPr>
              <w:jc w:val="center"/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B55FB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B55FB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B55FB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B55FB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B55FB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B55FB7" w:rsidRDefault="005C219A" w:rsidP="00C50B27">
            <w:pPr>
              <w:jc w:val="center"/>
              <w:rPr>
                <w:sz w:val="22"/>
                <w:szCs w:val="22"/>
              </w:rPr>
            </w:pPr>
            <w:r w:rsidRPr="00B55FB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B55FB7" w:rsidTr="00C50B27">
        <w:tc>
          <w:tcPr>
            <w:tcW w:w="6791" w:type="dxa"/>
            <w:gridSpan w:val="3"/>
          </w:tcPr>
          <w:p w:rsidR="0055255D" w:rsidRPr="00B55FB7" w:rsidRDefault="0055255D" w:rsidP="005C219A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Formulace výzkumného cíle (</w:t>
            </w:r>
            <w:r w:rsidR="00B411DB" w:rsidRPr="00B55FB7">
              <w:rPr>
                <w:sz w:val="22"/>
                <w:szCs w:val="22"/>
              </w:rPr>
              <w:t xml:space="preserve">náročnost, </w:t>
            </w:r>
            <w:r w:rsidRPr="00B55FB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B55FB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B55FB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B55FB7" w:rsidRDefault="0055255D" w:rsidP="00C50B27">
            <w:pPr>
              <w:jc w:val="center"/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55FB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B55FB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B55FB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B55FB7" w:rsidTr="00C50B27">
        <w:tc>
          <w:tcPr>
            <w:tcW w:w="6791" w:type="dxa"/>
            <w:gridSpan w:val="3"/>
          </w:tcPr>
          <w:p w:rsidR="0055255D" w:rsidRPr="00B55FB7" w:rsidRDefault="0055255D" w:rsidP="0055255D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 xml:space="preserve">Metodika zpracování (druh výzkumu, výzkumný soubor, </w:t>
            </w:r>
            <w:r w:rsidR="00B411DB" w:rsidRPr="00B55FB7">
              <w:rPr>
                <w:sz w:val="22"/>
                <w:szCs w:val="22"/>
              </w:rPr>
              <w:t xml:space="preserve">použité </w:t>
            </w:r>
            <w:r w:rsidRPr="00B55FB7">
              <w:rPr>
                <w:sz w:val="22"/>
                <w:szCs w:val="22"/>
              </w:rPr>
              <w:t>metody</w:t>
            </w:r>
            <w:r w:rsidR="00B411DB" w:rsidRPr="00B55FB7">
              <w:rPr>
                <w:sz w:val="22"/>
                <w:szCs w:val="22"/>
              </w:rPr>
              <w:t xml:space="preserve"> a techniky zpracování</w:t>
            </w:r>
            <w:r w:rsidRPr="00B55FB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B55FB7" w:rsidRDefault="0055255D" w:rsidP="0029215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B55FB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B55FB7" w:rsidRDefault="0055255D" w:rsidP="00C50B27">
            <w:pPr>
              <w:jc w:val="center"/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55FB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B55FB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B55FB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B55FB7" w:rsidTr="00C50B27">
        <w:tc>
          <w:tcPr>
            <w:tcW w:w="6791" w:type="dxa"/>
            <w:gridSpan w:val="3"/>
          </w:tcPr>
          <w:p w:rsidR="0055255D" w:rsidRPr="00B55FB7" w:rsidRDefault="0055255D" w:rsidP="0055255D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B55FB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B55FB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B55FB7" w:rsidRDefault="0055255D" w:rsidP="00C50B27">
            <w:pPr>
              <w:jc w:val="center"/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55FB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B55FB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B55FB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B55FB7" w:rsidTr="00C50B27">
        <w:tc>
          <w:tcPr>
            <w:tcW w:w="6791" w:type="dxa"/>
            <w:gridSpan w:val="3"/>
          </w:tcPr>
          <w:p w:rsidR="0055255D" w:rsidRPr="00B55FB7" w:rsidRDefault="0055255D" w:rsidP="00362AB0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B55FB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B55FB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B55FB7" w:rsidRDefault="0055255D" w:rsidP="00C50B27">
            <w:pPr>
              <w:jc w:val="center"/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55FB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B55FB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B55FB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B55FB7" w:rsidTr="00B411DB">
        <w:tc>
          <w:tcPr>
            <w:tcW w:w="9828" w:type="dxa"/>
            <w:gridSpan w:val="9"/>
            <w:shd w:val="clear" w:color="auto" w:fill="A6A6A6"/>
          </w:tcPr>
          <w:p w:rsidR="00B411DB" w:rsidRPr="00B55FB7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B55FB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B55FB7" w:rsidTr="00C50B27">
        <w:tc>
          <w:tcPr>
            <w:tcW w:w="6791" w:type="dxa"/>
            <w:gridSpan w:val="3"/>
          </w:tcPr>
          <w:p w:rsidR="00B411DB" w:rsidRPr="00B55FB7" w:rsidRDefault="00B411DB" w:rsidP="00362AB0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B55FB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B55FB7" w:rsidRDefault="00B411DB" w:rsidP="008614B3">
            <w:pPr>
              <w:jc w:val="center"/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B55FB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B55FB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B55FB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B55FB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B55FB7" w:rsidTr="00C50B27">
        <w:tc>
          <w:tcPr>
            <w:tcW w:w="6791" w:type="dxa"/>
            <w:gridSpan w:val="3"/>
          </w:tcPr>
          <w:p w:rsidR="00B411DB" w:rsidRPr="00B55FB7" w:rsidRDefault="00B411DB" w:rsidP="00362AB0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B55FB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B55FB7" w:rsidRDefault="00B411DB" w:rsidP="00C50B27">
            <w:pPr>
              <w:jc w:val="center"/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B55FB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B55FB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B55FB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B55FB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B55FB7" w:rsidTr="00C50B27">
        <w:tc>
          <w:tcPr>
            <w:tcW w:w="9828" w:type="dxa"/>
            <w:gridSpan w:val="9"/>
          </w:tcPr>
          <w:p w:rsidR="00B411DB" w:rsidRPr="00B55FB7" w:rsidRDefault="00B411DB" w:rsidP="00362AB0">
            <w:pPr>
              <w:rPr>
                <w:b/>
                <w:sz w:val="22"/>
                <w:szCs w:val="22"/>
              </w:rPr>
            </w:pPr>
            <w:r w:rsidRPr="00B55FB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B55FB7" w:rsidRDefault="003976B7" w:rsidP="00EC7874">
            <w:pPr>
              <w:spacing w:after="120"/>
              <w:jc w:val="both"/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 xml:space="preserve">Bakalářská práce se zabývá aktuální a důležitým tématem. Bakalářská práce je standardně dělena na část teoretickou a empirickou. V rámci teoretické části jsou prostřednictvím tří kapitol popsány oblasti související s danou problematikou. Doporučila bych však konkrétnější zaměření na danou oblast (kapitoly více vztaženy k tématu) a její hlubší analýzu. </w:t>
            </w:r>
          </w:p>
          <w:p w:rsidR="00CA0527" w:rsidRPr="00B55FB7" w:rsidRDefault="00CA0527" w:rsidP="00EC7874">
            <w:pPr>
              <w:spacing w:after="120"/>
              <w:jc w:val="both"/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Empirická část prezentuje výzkumná zjištění získaná pomocí rozhovorů. Výzkumné cíle by mohly být precizovány. Otázk</w:t>
            </w:r>
            <w:r w:rsidR="00B87CF3">
              <w:rPr>
                <w:sz w:val="22"/>
                <w:szCs w:val="22"/>
              </w:rPr>
              <w:t>y v</w:t>
            </w:r>
            <w:r w:rsidRPr="00B55FB7">
              <w:rPr>
                <w:sz w:val="22"/>
                <w:szCs w:val="22"/>
              </w:rPr>
              <w:t xml:space="preserve"> rozhovor</w:t>
            </w:r>
            <w:r w:rsidR="00B87CF3">
              <w:rPr>
                <w:sz w:val="22"/>
                <w:szCs w:val="22"/>
              </w:rPr>
              <w:t>u</w:t>
            </w:r>
            <w:r w:rsidRPr="00B55FB7">
              <w:rPr>
                <w:sz w:val="22"/>
                <w:szCs w:val="22"/>
              </w:rPr>
              <w:t xml:space="preserve"> (s. 34) bych doporučila uvést </w:t>
            </w:r>
            <w:r w:rsidR="00B87CF3" w:rsidRPr="00B87CF3">
              <w:rPr>
                <w:sz w:val="22"/>
                <w:szCs w:val="22"/>
              </w:rPr>
              <w:t xml:space="preserve">spíše </w:t>
            </w:r>
            <w:r w:rsidRPr="00B55FB7">
              <w:rPr>
                <w:sz w:val="22"/>
                <w:szCs w:val="22"/>
              </w:rPr>
              <w:t xml:space="preserve">do přílohy spolu s přepisem jednoho rozhovoru a ukázkou kódování. Oceňuji transparentní popis výzkumného souboru. Výzkumná zjištění, získaná z rozhovorů a kazuistik, by mohla být více propojena, tak aby vše směřovalo k zodpovězení hlavního a dílčích cílů výzkumného šetření. </w:t>
            </w:r>
          </w:p>
          <w:p w:rsidR="00B411DB" w:rsidRPr="00B55FB7" w:rsidRDefault="0036429C" w:rsidP="00EC7874">
            <w:pPr>
              <w:spacing w:after="120"/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V bakalářské práci se objevují drobné stylistické, gramatické a formální nedostatky.</w:t>
            </w:r>
          </w:p>
          <w:p w:rsidR="00F1326B" w:rsidRPr="00B55FB7" w:rsidRDefault="00EC7874" w:rsidP="00B87CF3">
            <w:pPr>
              <w:spacing w:after="120"/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Bakalářská práce přináší řadu zajímavých zjištění, splňuje požadavky standardně kladeny na tento druh textu. Bakalářskou práci doporučuji k obhajobě.</w:t>
            </w:r>
            <w:bookmarkStart w:id="0" w:name="_GoBack"/>
            <w:bookmarkEnd w:id="0"/>
          </w:p>
        </w:tc>
      </w:tr>
      <w:tr w:rsidR="00B411DB" w:rsidRPr="00B55FB7" w:rsidTr="00C50B27">
        <w:tc>
          <w:tcPr>
            <w:tcW w:w="9828" w:type="dxa"/>
            <w:gridSpan w:val="9"/>
          </w:tcPr>
          <w:p w:rsidR="00B411DB" w:rsidRPr="00B55FB7" w:rsidRDefault="00B411DB" w:rsidP="00362AB0">
            <w:pPr>
              <w:rPr>
                <w:b/>
                <w:sz w:val="22"/>
                <w:szCs w:val="22"/>
              </w:rPr>
            </w:pPr>
            <w:r w:rsidRPr="00B55FB7">
              <w:rPr>
                <w:b/>
                <w:sz w:val="22"/>
                <w:szCs w:val="22"/>
              </w:rPr>
              <w:t>Otázky k obhajobě:</w:t>
            </w:r>
          </w:p>
          <w:p w:rsidR="00B411DB" w:rsidRPr="00B55FB7" w:rsidRDefault="00CA0527" w:rsidP="00EC7874">
            <w:pPr>
              <w:jc w:val="both"/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V závěru na straně 65 uvádíte „Tento výzkum byl limitován specifickým typem náhradní rodinné péče, a to malým vzorkem respondentů, proto není možné zjištěné výsledky zobecňovat na všechny pěstounské rodiny, kde jsou děti vychovávány svými prarodiči či jinými příbuznými“</w:t>
            </w:r>
            <w:r w:rsidR="00EC7874" w:rsidRPr="00B55FB7">
              <w:rPr>
                <w:sz w:val="22"/>
                <w:szCs w:val="22"/>
              </w:rPr>
              <w:t>. V jakém případě by tedy šlo výsledky zobecňovat?</w:t>
            </w:r>
          </w:p>
          <w:p w:rsidR="00B411DB" w:rsidRPr="00B55FB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B55FB7" w:rsidTr="00C50B27">
        <w:tc>
          <w:tcPr>
            <w:tcW w:w="6791" w:type="dxa"/>
            <w:gridSpan w:val="3"/>
          </w:tcPr>
          <w:p w:rsidR="00B411DB" w:rsidRPr="00B55FB7" w:rsidRDefault="00B411DB" w:rsidP="00362AB0">
            <w:pPr>
              <w:rPr>
                <w:sz w:val="22"/>
                <w:szCs w:val="22"/>
              </w:rPr>
            </w:pPr>
            <w:r w:rsidRPr="00B55FB7">
              <w:rPr>
                <w:b/>
                <w:sz w:val="22"/>
                <w:szCs w:val="22"/>
              </w:rPr>
              <w:t>Celkové hodnocení</w:t>
            </w:r>
            <w:r w:rsidRPr="00B55FB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B55FB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B55FB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B55FB7" w:rsidRDefault="00B411DB" w:rsidP="00C50B27">
            <w:pPr>
              <w:jc w:val="center"/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B55FB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B55FB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B55FB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B55FB7" w:rsidTr="00C50B27">
        <w:tc>
          <w:tcPr>
            <w:tcW w:w="4068" w:type="dxa"/>
            <w:gridSpan w:val="2"/>
            <w:vAlign w:val="center"/>
          </w:tcPr>
          <w:p w:rsidR="00B411DB" w:rsidRPr="00B55FB7" w:rsidRDefault="00B411DB" w:rsidP="00362AB0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Datum:</w:t>
            </w:r>
            <w:r w:rsidR="00EC7874" w:rsidRPr="00B55FB7">
              <w:rPr>
                <w:sz w:val="22"/>
                <w:szCs w:val="22"/>
              </w:rPr>
              <w:t xml:space="preserve"> 9. 5. 2022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B55FB7" w:rsidRDefault="00B411DB" w:rsidP="00362AB0">
            <w:pPr>
              <w:rPr>
                <w:sz w:val="22"/>
                <w:szCs w:val="22"/>
              </w:rPr>
            </w:pPr>
            <w:r w:rsidRPr="00B55FB7">
              <w:rPr>
                <w:sz w:val="22"/>
                <w:szCs w:val="22"/>
              </w:rPr>
              <w:t>Podpis:</w:t>
            </w:r>
            <w:r w:rsidR="00EC7874" w:rsidRPr="00B55FB7">
              <w:rPr>
                <w:sz w:val="22"/>
                <w:szCs w:val="22"/>
              </w:rPr>
              <w:t xml:space="preserve"> Anna Petr Šafránková, v.</w:t>
            </w:r>
            <w:r w:rsidR="00292155" w:rsidRPr="00B55FB7">
              <w:rPr>
                <w:sz w:val="22"/>
                <w:szCs w:val="22"/>
              </w:rPr>
              <w:t xml:space="preserve"> </w:t>
            </w:r>
            <w:r w:rsidR="00EC7874" w:rsidRPr="00B55FB7">
              <w:rPr>
                <w:sz w:val="22"/>
                <w:szCs w:val="22"/>
              </w:rPr>
              <w:t>r.</w:t>
            </w:r>
          </w:p>
        </w:tc>
      </w:tr>
    </w:tbl>
    <w:p w:rsidR="006847E2" w:rsidRPr="00B55FB7" w:rsidRDefault="006847E2">
      <w:pPr>
        <w:rPr>
          <w:sz w:val="22"/>
          <w:szCs w:val="22"/>
        </w:rPr>
      </w:pPr>
    </w:p>
    <w:sectPr w:rsidR="006847E2" w:rsidRPr="00B55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3C6" w:rsidRDefault="000773C6">
      <w:r>
        <w:separator/>
      </w:r>
    </w:p>
  </w:endnote>
  <w:endnote w:type="continuationSeparator" w:id="0">
    <w:p w:rsidR="000773C6" w:rsidRDefault="0007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3C6" w:rsidRDefault="000773C6">
      <w:r>
        <w:separator/>
      </w:r>
    </w:p>
  </w:footnote>
  <w:footnote w:type="continuationSeparator" w:id="0">
    <w:p w:rsidR="000773C6" w:rsidRDefault="000773C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D3"/>
    <w:rsid w:val="000773C6"/>
    <w:rsid w:val="00154F27"/>
    <w:rsid w:val="00292155"/>
    <w:rsid w:val="00362AB0"/>
    <w:rsid w:val="0036429C"/>
    <w:rsid w:val="003976B7"/>
    <w:rsid w:val="003F5DA2"/>
    <w:rsid w:val="00512982"/>
    <w:rsid w:val="00526D47"/>
    <w:rsid w:val="0055255D"/>
    <w:rsid w:val="005C219A"/>
    <w:rsid w:val="006847E2"/>
    <w:rsid w:val="007553A2"/>
    <w:rsid w:val="008614B3"/>
    <w:rsid w:val="008835A2"/>
    <w:rsid w:val="009A27D5"/>
    <w:rsid w:val="00B411DB"/>
    <w:rsid w:val="00B55FB7"/>
    <w:rsid w:val="00B87CF3"/>
    <w:rsid w:val="00BA3203"/>
    <w:rsid w:val="00C50B27"/>
    <w:rsid w:val="00CA0527"/>
    <w:rsid w:val="00CA7D64"/>
    <w:rsid w:val="00D05C79"/>
    <w:rsid w:val="00DC1BF5"/>
    <w:rsid w:val="00E709EA"/>
    <w:rsid w:val="00EC7874"/>
    <w:rsid w:val="00ED2FBE"/>
    <w:rsid w:val="00EF3AD3"/>
    <w:rsid w:val="00F1326B"/>
    <w:rsid w:val="00F9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C9C54"/>
  <w15:chartTrackingRefBased/>
  <w15:docId w15:val="{3A5370CB-000A-4065-9904-0266EBF2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2901</TotalTime>
  <Pages>1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Anna Petr Šafránková</cp:lastModifiedBy>
  <cp:revision>4</cp:revision>
  <cp:lastPrinted>2012-04-25T08:21:00Z</cp:lastPrinted>
  <dcterms:created xsi:type="dcterms:W3CDTF">2022-05-04T19:40:00Z</dcterms:created>
  <dcterms:modified xsi:type="dcterms:W3CDTF">2022-05-11T19:21:00Z</dcterms:modified>
</cp:coreProperties>
</file>