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3F98E7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E28D2">
        <w:rPr>
          <w:rFonts w:asciiTheme="minorHAnsi" w:hAnsiTheme="minorHAnsi" w:cstheme="minorHAnsi"/>
          <w:sz w:val="22"/>
          <w:szCs w:val="22"/>
        </w:rPr>
        <w:t>Klára Adamová</w:t>
      </w:r>
    </w:p>
    <w:p w14:paraId="01DAD7B2" w14:textId="43B2CF1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doc. Ing. Petr Novák,</w:t>
      </w:r>
      <w:r w:rsidR="009C7E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28D2">
        <w:rPr>
          <w:rFonts w:asciiTheme="minorHAnsi" w:hAnsiTheme="minorHAnsi" w:cstheme="minorHAnsi"/>
          <w:sz w:val="22"/>
          <w:szCs w:val="22"/>
        </w:rPr>
        <w:t>Ph.d.</w:t>
      </w:r>
      <w:proofErr w:type="spellEnd"/>
    </w:p>
    <w:p w14:paraId="43917A2A" w14:textId="1E3E5E9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E28D2">
        <w:rPr>
          <w:rFonts w:cstheme="minorHAnsi"/>
        </w:rPr>
        <w:t>Podnikatelský plán pro založení tanečního klubu</w:t>
      </w:r>
    </w:p>
    <w:p w14:paraId="3F08876F" w14:textId="7B6D5A0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C7EC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  <w:bookmarkStart w:id="0" w:name="_GoBack"/>
      <w:bookmarkEnd w:id="0"/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E118303" w:rsidR="000E094A" w:rsidRDefault="001E28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5006F0F9" w:rsidR="008B781B" w:rsidRPr="001E28D2" w:rsidRDefault="001E28D2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1E28D2">
              <w:rPr>
                <w:rFonts w:cstheme="minorHAnsi"/>
                <w:iCs/>
              </w:rPr>
              <w:t>Cíl práce je stanoven jasně a srozumitelně a koresponduje s tématem práce. Jsou také jasně popsány metody, které jsou v práci použité. Cíle práce bylo dosaženo.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33BB812" w:rsidR="000E094A" w:rsidRDefault="001E28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0FAC56B9" w:rsidR="000E094A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zpracovaná přehledně do podoby literární rešerše a obsahuje všechny části, související s řešeným tématem. Autorka prokázala orientaci v tématu. Jsou využity aktuální zdroje k dané problematice vč. zahraničního zdroje.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78AE671" w:rsidR="000E094A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61879F71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FCA0A6" w14:textId="097DB782" w:rsidR="001E28D2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je zpracována velmi p</w:t>
            </w:r>
            <w:r w:rsidR="003C577F">
              <w:rPr>
                <w:rFonts w:cstheme="minorHAnsi"/>
              </w:rPr>
              <w:t xml:space="preserve">ečlivě a obsahuje všechny nezbytné analýzy. Na závěr je provedeno vyhodnocení analýz, ze kterých vyplynuly </w:t>
            </w:r>
            <w:proofErr w:type="gramStart"/>
            <w:r w:rsidR="003C577F">
              <w:rPr>
                <w:rFonts w:cstheme="minorHAnsi"/>
              </w:rPr>
              <w:t>jasné východiska</w:t>
            </w:r>
            <w:proofErr w:type="gramEnd"/>
            <w:r w:rsidR="003C577F">
              <w:rPr>
                <w:rFonts w:cstheme="minorHAnsi"/>
              </w:rPr>
              <w:t xml:space="preserve"> pro další návrhy.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B2FF02" w:rsidR="000E094A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82DAA12" w:rsidR="009C7318" w:rsidRPr="000E094A" w:rsidRDefault="003C57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praktická části jsou jasně nastaveny plány pro zamýšlenou podnikatelskou činnost. Velká pozornost je věnována finančnímu plánu a daňové povinnosti podnikatelského subjektu, a to jak v případě, kdyby působil jako OSVČ, tak jako s.r.o. Vše je zpracováno pečlivě a přehledně.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8AD81A2" w:rsidR="000E094A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2C48168" w:rsidR="000E094A" w:rsidRDefault="003C57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stránku BP shledávám jako bezproblémovou. Vše je zpracováno dle požadavků, stylistická i jazyková úroveň je na výborné úrovni.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16F037" w:rsidR="009C7318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DEB52FD" w:rsidR="009D67D5" w:rsidRPr="000E094A" w:rsidRDefault="003C577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Celkově práci shledávám jako velmi zdařilou až nadprůměrnou. Tomu odpovídá také hodnocení práce.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B2A5978" w:rsidR="009C7318" w:rsidRDefault="003C577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Při výpočtu daňové povinnosti u OSVČ jste počítala se skutečnými výdaji. Především v roce 2024 to shledávám jako nevýhodné. Jak by vypadala situace, kdyby byly využity v tomto roce výdajové paušály?</w:t>
      </w:r>
      <w:r w:rsidR="009C7EC9">
        <w:rPr>
          <w:rFonts w:cstheme="minorHAnsi"/>
        </w:rPr>
        <w:t xml:space="preserve"> Uvažovala jste také např. Paušální daň?</w:t>
      </w:r>
    </w:p>
    <w:p w14:paraId="55DA52BC" w14:textId="2B499F14" w:rsidR="005C4ACA" w:rsidRDefault="009C7EC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Pokud budu brát výsledek hospodaření, neobsahuje osobní náklady podnikatelky. Bude pro ni dosažený výsledek hospodaření dostatečný z pohledu „podnikatelské mzdy“?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F325C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C7E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C7E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5DA599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7EC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93B5D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C7EC9">
            <w:rPr>
              <w:rFonts w:cstheme="minorHAnsi"/>
            </w:rPr>
            <w:t>17.06.2022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5D739" w14:textId="77777777" w:rsidR="00733254" w:rsidRDefault="00733254" w:rsidP="00A40E93">
      <w:pPr>
        <w:spacing w:after="0" w:line="240" w:lineRule="auto"/>
      </w:pPr>
      <w:r>
        <w:separator/>
      </w:r>
    </w:p>
  </w:endnote>
  <w:endnote w:type="continuationSeparator" w:id="0">
    <w:p w14:paraId="0BD4B244" w14:textId="77777777" w:rsidR="00733254" w:rsidRDefault="0073325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A6443" w14:textId="77777777" w:rsidR="00733254" w:rsidRDefault="00733254" w:rsidP="00A40E93">
      <w:pPr>
        <w:spacing w:after="0" w:line="240" w:lineRule="auto"/>
      </w:pPr>
      <w:r>
        <w:separator/>
      </w:r>
    </w:p>
  </w:footnote>
  <w:footnote w:type="continuationSeparator" w:id="0">
    <w:p w14:paraId="0A0DB456" w14:textId="77777777" w:rsidR="00733254" w:rsidRDefault="0073325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1E28D2"/>
    <w:rsid w:val="0024258E"/>
    <w:rsid w:val="0029651C"/>
    <w:rsid w:val="003C577F"/>
    <w:rsid w:val="004D378C"/>
    <w:rsid w:val="005C4ACA"/>
    <w:rsid w:val="0067082B"/>
    <w:rsid w:val="00694399"/>
    <w:rsid w:val="00733254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C7EC9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0261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802610"/>
    <w:rsid w:val="00A00291"/>
    <w:rsid w:val="00BF2549"/>
    <w:rsid w:val="00C67A0C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76C34D-538B-4533-9B74-BF520694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2</cp:revision>
  <cp:lastPrinted>2022-03-14T11:55:00Z</cp:lastPrinted>
  <dcterms:created xsi:type="dcterms:W3CDTF">2022-06-18T20:23:00Z</dcterms:created>
  <dcterms:modified xsi:type="dcterms:W3CDTF">2022-06-18T20:23:00Z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