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B7C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Hana Kolaříková,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B7C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volného času žáků 2. stupně základních škol</w:t>
            </w:r>
          </w:p>
        </w:tc>
      </w:tr>
      <w:tr w:rsidR="0099687E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99687E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9687E" w:rsidRPr="00C50B27" w:rsidTr="00C50B27">
        <w:tc>
          <w:tcPr>
            <w:tcW w:w="2808" w:type="dxa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99687E" w:rsidRPr="00C50B27" w:rsidRDefault="0099687E" w:rsidP="00996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85E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41F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E910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85E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volbu tématu práce, výzkumné zaměření práce je pak spíše tradiční.</w:t>
            </w:r>
          </w:p>
          <w:p w:rsidR="00B411DB" w:rsidRDefault="00B85EF6" w:rsidP="007854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zpracována přehledně, text je odborný, autorka pojímá základní významné aspekty vybraného tématu. </w:t>
            </w:r>
            <w:r w:rsidR="0025207C">
              <w:rPr>
                <w:sz w:val="22"/>
                <w:szCs w:val="22"/>
              </w:rPr>
              <w:t>Část o zájmových činnostech</w:t>
            </w:r>
            <w:r>
              <w:rPr>
                <w:sz w:val="22"/>
                <w:szCs w:val="22"/>
              </w:rPr>
              <w:t xml:space="preserve"> (v </w:t>
            </w:r>
            <w:proofErr w:type="gramStart"/>
            <w:r>
              <w:rPr>
                <w:sz w:val="22"/>
                <w:szCs w:val="22"/>
              </w:rPr>
              <w:t>k</w:t>
            </w:r>
            <w:r w:rsidR="0025207C">
              <w:rPr>
                <w:sz w:val="22"/>
                <w:szCs w:val="22"/>
              </w:rPr>
              <w:t>ap</w:t>
            </w:r>
            <w:proofErr w:type="gramEnd"/>
            <w:r w:rsidR="0025207C">
              <w:rPr>
                <w:sz w:val="22"/>
                <w:szCs w:val="22"/>
              </w:rPr>
              <w:t xml:space="preserve"> 2.4.2</w:t>
            </w:r>
            <w:r>
              <w:rPr>
                <w:sz w:val="22"/>
                <w:szCs w:val="22"/>
              </w:rPr>
              <w:t>)</w:t>
            </w:r>
            <w:r w:rsidR="002520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lépe zařadit</w:t>
            </w:r>
            <w:r w:rsidR="002520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 jiné části práce</w:t>
            </w:r>
            <w:r w:rsidR="0025207C">
              <w:rPr>
                <w:sz w:val="22"/>
                <w:szCs w:val="22"/>
              </w:rPr>
              <w:t xml:space="preserve"> (např. 1.1.1) </w:t>
            </w:r>
            <w:r>
              <w:rPr>
                <w:sz w:val="22"/>
                <w:szCs w:val="22"/>
              </w:rPr>
              <w:t>či vytvořit</w:t>
            </w:r>
            <w:r w:rsidR="0025207C">
              <w:rPr>
                <w:sz w:val="22"/>
                <w:szCs w:val="22"/>
              </w:rPr>
              <w:t xml:space="preserve"> samostatnou podkapitolu o činnostech ve volném čase, která obecně v teoretické části chybí. Oceňuji zpracování kap. 3.3, v</w:t>
            </w:r>
            <w:r>
              <w:rPr>
                <w:sz w:val="22"/>
                <w:szCs w:val="22"/>
              </w:rPr>
              <w:t xml:space="preserve"> práci </w:t>
            </w:r>
            <w:r w:rsidR="0025207C">
              <w:rPr>
                <w:sz w:val="22"/>
                <w:szCs w:val="22"/>
              </w:rPr>
              <w:t xml:space="preserve">mohlo být však i obecně pojednáno o trávení </w:t>
            </w:r>
            <w:r>
              <w:rPr>
                <w:sz w:val="22"/>
                <w:szCs w:val="22"/>
              </w:rPr>
              <w:t>volného času</w:t>
            </w:r>
            <w:r w:rsidR="0025207C">
              <w:rPr>
                <w:sz w:val="22"/>
                <w:szCs w:val="22"/>
              </w:rPr>
              <w:t xml:space="preserve"> </w:t>
            </w:r>
            <w:r w:rsidR="00E41F9F">
              <w:rPr>
                <w:sz w:val="22"/>
                <w:szCs w:val="22"/>
              </w:rPr>
              <w:t xml:space="preserve">cílové skupiny </w:t>
            </w:r>
            <w:r w:rsidR="0025207C">
              <w:rPr>
                <w:sz w:val="22"/>
                <w:szCs w:val="22"/>
              </w:rPr>
              <w:t>(obsahově však</w:t>
            </w:r>
            <w:r w:rsidR="005A17B4">
              <w:rPr>
                <w:sz w:val="22"/>
                <w:szCs w:val="22"/>
              </w:rPr>
              <w:t xml:space="preserve"> částečně</w:t>
            </w:r>
            <w:r w:rsidR="0025207C">
              <w:rPr>
                <w:sz w:val="22"/>
                <w:szCs w:val="22"/>
              </w:rPr>
              <w:t xml:space="preserve"> začleněno do části 3.2)</w:t>
            </w:r>
            <w:r>
              <w:rPr>
                <w:sz w:val="22"/>
                <w:szCs w:val="22"/>
              </w:rPr>
              <w:t xml:space="preserve">. Literaturu autorka využila základní, v určitých částech mi chybí např. zařazení přehledných pojetí </w:t>
            </w:r>
            <w:proofErr w:type="spellStart"/>
            <w:r>
              <w:rPr>
                <w:sz w:val="22"/>
                <w:szCs w:val="22"/>
              </w:rPr>
              <w:t>Kaplánka</w:t>
            </w:r>
            <w:proofErr w:type="spellEnd"/>
            <w:r>
              <w:rPr>
                <w:sz w:val="22"/>
                <w:szCs w:val="22"/>
              </w:rPr>
              <w:t xml:space="preserve">, který </w:t>
            </w:r>
            <w:r w:rsidR="001C5EE5">
              <w:rPr>
                <w:sz w:val="22"/>
                <w:szCs w:val="22"/>
              </w:rPr>
              <w:t>uvádí diskutovaná témata v širších souvislostech</w:t>
            </w:r>
            <w:r>
              <w:rPr>
                <w:sz w:val="22"/>
                <w:szCs w:val="22"/>
              </w:rPr>
              <w:t>.</w:t>
            </w:r>
          </w:p>
          <w:p w:rsidR="001C5EE5" w:rsidRDefault="001C5EE5" w:rsidP="007854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</w:t>
            </w:r>
            <w:r w:rsidR="005A17B4">
              <w:rPr>
                <w:sz w:val="22"/>
                <w:szCs w:val="22"/>
              </w:rPr>
              <w:t xml:space="preserve">výzkumu </w:t>
            </w:r>
            <w:r>
              <w:rPr>
                <w:sz w:val="22"/>
                <w:szCs w:val="22"/>
              </w:rPr>
              <w:t xml:space="preserve">jsou vystavěné logicky, </w:t>
            </w:r>
            <w:r w:rsidR="008875F6">
              <w:rPr>
                <w:sz w:val="22"/>
                <w:szCs w:val="22"/>
              </w:rPr>
              <w:t xml:space="preserve">hypotézy nejsou teoreticky podloženy. Pozitivně hodnotím počet respondentů (n=260), výběr byl dostupný. </w:t>
            </w:r>
            <w:r w:rsidR="00F736E2">
              <w:rPr>
                <w:sz w:val="22"/>
                <w:szCs w:val="22"/>
              </w:rPr>
              <w:t xml:space="preserve">Oceňuji zaměření se na organizovaný i neorganizovaný volný čas respondentů. </w:t>
            </w:r>
            <w:r w:rsidR="004039C3">
              <w:rPr>
                <w:sz w:val="22"/>
                <w:szCs w:val="22"/>
              </w:rPr>
              <w:t>Dotazník je logicky stavěný, mapuje základní aspekty trávení volného času, v části neorganizovan</w:t>
            </w:r>
            <w:r w:rsidR="00A45481">
              <w:rPr>
                <w:sz w:val="22"/>
                <w:szCs w:val="22"/>
              </w:rPr>
              <w:t>é se více zaměřuje na trávení volného času</w:t>
            </w:r>
            <w:r w:rsidR="004039C3">
              <w:rPr>
                <w:sz w:val="22"/>
                <w:szCs w:val="22"/>
              </w:rPr>
              <w:t xml:space="preserve"> u PC, mobilu apod., ostatní aktivity </w:t>
            </w:r>
            <w:r w:rsidR="00A45481">
              <w:rPr>
                <w:sz w:val="22"/>
                <w:szCs w:val="22"/>
              </w:rPr>
              <w:t xml:space="preserve">krom četby </w:t>
            </w:r>
            <w:r w:rsidR="004039C3">
              <w:rPr>
                <w:sz w:val="22"/>
                <w:szCs w:val="22"/>
              </w:rPr>
              <w:t>více nepřibližuje, zajímavá by byla i komparace některých d</w:t>
            </w:r>
            <w:r w:rsidR="00A45481">
              <w:rPr>
                <w:sz w:val="22"/>
                <w:szCs w:val="22"/>
              </w:rPr>
              <w:t>ílčích</w:t>
            </w:r>
            <w:r w:rsidR="004039C3">
              <w:rPr>
                <w:sz w:val="22"/>
                <w:szCs w:val="22"/>
              </w:rPr>
              <w:t xml:space="preserve"> výsledků.</w:t>
            </w:r>
            <w:r w:rsidR="00785498">
              <w:rPr>
                <w:sz w:val="22"/>
                <w:szCs w:val="22"/>
              </w:rPr>
              <w:t xml:space="preserve"> Interpretace dat je logická, shrnutí výsledků přehledné, oceňuji uvedení doporučení pro praxi.</w:t>
            </w:r>
          </w:p>
          <w:p w:rsidR="00F1326B" w:rsidRDefault="00785498" w:rsidP="0078549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vnímám jako velmi dobře zpracovanou a doporučuji ji k obhajobě.</w:t>
            </w:r>
          </w:p>
          <w:p w:rsidR="00785498" w:rsidRPr="00C50B27" w:rsidRDefault="00785498" w:rsidP="0078549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039C3" w:rsidRPr="001C5EE5" w:rsidRDefault="001C5EE5" w:rsidP="001C5EE5">
            <w:pPr>
              <w:rPr>
                <w:sz w:val="22"/>
                <w:szCs w:val="22"/>
              </w:rPr>
            </w:pPr>
            <w:r w:rsidRPr="001C5EE5">
              <w:rPr>
                <w:sz w:val="22"/>
                <w:szCs w:val="22"/>
              </w:rPr>
              <w:t xml:space="preserve">Na základě jakých </w:t>
            </w:r>
            <w:r>
              <w:rPr>
                <w:sz w:val="22"/>
                <w:szCs w:val="22"/>
              </w:rPr>
              <w:t>východisek</w:t>
            </w:r>
            <w:r w:rsidRPr="001C5EE5">
              <w:rPr>
                <w:sz w:val="22"/>
                <w:szCs w:val="22"/>
              </w:rPr>
              <w:t xml:space="preserve"> jste obsahově formulovala hypotézy?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C5EE5">
              <w:rPr>
                <w:sz w:val="22"/>
                <w:szCs w:val="22"/>
              </w:rPr>
              <w:t xml:space="preserve"> </w:t>
            </w:r>
            <w:proofErr w:type="gramStart"/>
            <w:r w:rsidR="001C5EE5">
              <w:rPr>
                <w:sz w:val="22"/>
                <w:szCs w:val="22"/>
              </w:rPr>
              <w:t>05.05.2022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9687E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99687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0A" w:rsidRDefault="00B21C0A">
      <w:r>
        <w:separator/>
      </w:r>
    </w:p>
  </w:endnote>
  <w:endnote w:type="continuationSeparator" w:id="0">
    <w:p w:rsidR="00B21C0A" w:rsidRDefault="00B2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0A" w:rsidRDefault="00B21C0A">
      <w:r>
        <w:separator/>
      </w:r>
    </w:p>
  </w:footnote>
  <w:footnote w:type="continuationSeparator" w:id="0">
    <w:p w:rsidR="00B21C0A" w:rsidRDefault="00B21C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7E"/>
    <w:rsid w:val="00154F27"/>
    <w:rsid w:val="001C5EE5"/>
    <w:rsid w:val="0021256F"/>
    <w:rsid w:val="0025207C"/>
    <w:rsid w:val="00362AB0"/>
    <w:rsid w:val="003F5DA2"/>
    <w:rsid w:val="004039C3"/>
    <w:rsid w:val="004C17F9"/>
    <w:rsid w:val="00512982"/>
    <w:rsid w:val="00526D47"/>
    <w:rsid w:val="0055255D"/>
    <w:rsid w:val="005A17B4"/>
    <w:rsid w:val="005B7C02"/>
    <w:rsid w:val="005C219A"/>
    <w:rsid w:val="006847E2"/>
    <w:rsid w:val="007553A2"/>
    <w:rsid w:val="00785498"/>
    <w:rsid w:val="008614B3"/>
    <w:rsid w:val="008875F6"/>
    <w:rsid w:val="0099687E"/>
    <w:rsid w:val="009A27D5"/>
    <w:rsid w:val="00A45481"/>
    <w:rsid w:val="00B21C0A"/>
    <w:rsid w:val="00B411DB"/>
    <w:rsid w:val="00B85EF6"/>
    <w:rsid w:val="00BA3203"/>
    <w:rsid w:val="00C50B27"/>
    <w:rsid w:val="00CA7D64"/>
    <w:rsid w:val="00D05C79"/>
    <w:rsid w:val="00DC1BF5"/>
    <w:rsid w:val="00E41F9F"/>
    <w:rsid w:val="00E709EA"/>
    <w:rsid w:val="00E91080"/>
    <w:rsid w:val="00ED2FBE"/>
    <w:rsid w:val="00F1326B"/>
    <w:rsid w:val="00F61CC0"/>
    <w:rsid w:val="00F736E2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D7D3C"/>
  <w15:chartTrackingRefBased/>
  <w15:docId w15:val="{26D67A2B-15A3-43DC-A684-6D606B3C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BPDP2021-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108</TotalTime>
  <Pages>1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Eliška Suchánková</cp:lastModifiedBy>
  <cp:revision>14</cp:revision>
  <cp:lastPrinted>2012-04-25T08:21:00Z</cp:lastPrinted>
  <dcterms:created xsi:type="dcterms:W3CDTF">2022-05-05T11:45:00Z</dcterms:created>
  <dcterms:modified xsi:type="dcterms:W3CDTF">2022-05-05T13:33:00Z</dcterms:modified>
</cp:coreProperties>
</file>