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4AAC97B" w14:textId="77777777" w:rsidTr="00C50B27">
        <w:tc>
          <w:tcPr>
            <w:tcW w:w="9828" w:type="dxa"/>
            <w:gridSpan w:val="9"/>
          </w:tcPr>
          <w:p w14:paraId="6EC272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52E3D27" w14:textId="77777777" w:rsidTr="00C50B27">
        <w:tc>
          <w:tcPr>
            <w:tcW w:w="2808" w:type="dxa"/>
          </w:tcPr>
          <w:p w14:paraId="170050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25AB3" w14:textId="77777777" w:rsidR="006847E2" w:rsidRPr="00C50B27" w:rsidRDefault="00DC69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Sabina Fridrichová</w:t>
            </w:r>
          </w:p>
        </w:tc>
      </w:tr>
      <w:tr w:rsidR="006847E2" w:rsidRPr="00C50B27" w14:paraId="4A7A02FD" w14:textId="77777777" w:rsidTr="00C50B27">
        <w:tc>
          <w:tcPr>
            <w:tcW w:w="2808" w:type="dxa"/>
          </w:tcPr>
          <w:p w14:paraId="29ECB6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922E361" w14:textId="77777777" w:rsidR="006847E2" w:rsidRPr="00C50B27" w:rsidRDefault="00DC69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vychovatele v dětském domově v době distanční výuky</w:t>
            </w:r>
          </w:p>
        </w:tc>
      </w:tr>
      <w:tr w:rsidR="006847E2" w:rsidRPr="00C50B27" w14:paraId="22739698" w14:textId="77777777" w:rsidTr="00C50B27">
        <w:tc>
          <w:tcPr>
            <w:tcW w:w="2808" w:type="dxa"/>
          </w:tcPr>
          <w:p w14:paraId="45D17C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09E42C1" w14:textId="77777777" w:rsidR="006847E2" w:rsidRPr="00C50B27" w:rsidRDefault="00DC69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9F5AB6F" w14:textId="77777777" w:rsidTr="00C50B27">
        <w:tc>
          <w:tcPr>
            <w:tcW w:w="2808" w:type="dxa"/>
          </w:tcPr>
          <w:p w14:paraId="47650CB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AA513CF" w14:textId="77777777" w:rsidR="006847E2" w:rsidRPr="00C50B27" w:rsidRDefault="00DC69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A1F91AF" w14:textId="77777777" w:rsidTr="00C50B27">
        <w:tc>
          <w:tcPr>
            <w:tcW w:w="2808" w:type="dxa"/>
          </w:tcPr>
          <w:p w14:paraId="60BECD3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2D3959E" w14:textId="77777777" w:rsidR="006847E2" w:rsidRPr="00C50B27" w:rsidRDefault="00DC69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3DFF96F" w14:textId="77777777" w:rsidTr="00C50B27">
        <w:tc>
          <w:tcPr>
            <w:tcW w:w="2808" w:type="dxa"/>
            <w:vAlign w:val="center"/>
          </w:tcPr>
          <w:p w14:paraId="0824C4C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59D2CAF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9C7DFC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DECD773" w14:textId="77777777" w:rsidTr="00C50B27">
        <w:tc>
          <w:tcPr>
            <w:tcW w:w="9828" w:type="dxa"/>
            <w:gridSpan w:val="9"/>
            <w:shd w:val="clear" w:color="auto" w:fill="A6A6A6"/>
          </w:tcPr>
          <w:p w14:paraId="4270D6C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480E546" w14:textId="77777777" w:rsidTr="00C50B27">
        <w:tc>
          <w:tcPr>
            <w:tcW w:w="6791" w:type="dxa"/>
            <w:gridSpan w:val="3"/>
          </w:tcPr>
          <w:p w14:paraId="02124F5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7A7A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ABD5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C92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D547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3FA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5658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2369C4" w14:textId="77777777" w:rsidTr="00C50B27">
        <w:tc>
          <w:tcPr>
            <w:tcW w:w="6791" w:type="dxa"/>
            <w:gridSpan w:val="3"/>
          </w:tcPr>
          <w:p w14:paraId="3FE89A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96CB1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F3EE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FF5D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A78B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ACFC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D640B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83B252" w14:textId="77777777" w:rsidTr="00C50B27">
        <w:tc>
          <w:tcPr>
            <w:tcW w:w="6791" w:type="dxa"/>
            <w:gridSpan w:val="3"/>
          </w:tcPr>
          <w:p w14:paraId="339D53B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5A0EF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116D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A66D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D069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BC7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AE65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3D5145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D5CFFF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633A65B" w14:textId="77777777" w:rsidTr="00C50B27">
        <w:tc>
          <w:tcPr>
            <w:tcW w:w="6791" w:type="dxa"/>
            <w:gridSpan w:val="3"/>
          </w:tcPr>
          <w:p w14:paraId="7079B3A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7EEF9E6" w14:textId="77777777" w:rsidR="006847E2" w:rsidRPr="00C50B27" w:rsidRDefault="007B71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5F59E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C9E7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C001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08B7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F8A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6D4649" w14:textId="77777777" w:rsidTr="00C50B27">
        <w:tc>
          <w:tcPr>
            <w:tcW w:w="6791" w:type="dxa"/>
            <w:gridSpan w:val="3"/>
          </w:tcPr>
          <w:p w14:paraId="3681F5E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2C3A1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6F6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42E20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9CB4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C48F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C5D44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CA03A78" w14:textId="77777777" w:rsidTr="00C50B27">
        <w:tc>
          <w:tcPr>
            <w:tcW w:w="6791" w:type="dxa"/>
            <w:gridSpan w:val="3"/>
          </w:tcPr>
          <w:p w14:paraId="082E5BF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58A55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0AF2E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15D9A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B523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9E594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D2F8D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AD22B7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F017E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57C9446" w14:textId="77777777" w:rsidTr="00C50B27">
        <w:tc>
          <w:tcPr>
            <w:tcW w:w="6791" w:type="dxa"/>
            <w:gridSpan w:val="3"/>
          </w:tcPr>
          <w:p w14:paraId="6BDA950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B93F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CC99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2135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1306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DEF3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1D77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ABD9AF" w14:textId="77777777" w:rsidTr="00C50B27">
        <w:tc>
          <w:tcPr>
            <w:tcW w:w="6791" w:type="dxa"/>
            <w:gridSpan w:val="3"/>
          </w:tcPr>
          <w:p w14:paraId="77513A4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23602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FF25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595F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C0B6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46B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5E84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B0F0DF2" w14:textId="77777777" w:rsidTr="00C50B27">
        <w:tc>
          <w:tcPr>
            <w:tcW w:w="6791" w:type="dxa"/>
            <w:gridSpan w:val="3"/>
          </w:tcPr>
          <w:p w14:paraId="1CCAE0C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E1DC9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C319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ACA0F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A8E3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304E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474A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EC7BDF" w14:textId="77777777" w:rsidTr="00C50B27">
        <w:tc>
          <w:tcPr>
            <w:tcW w:w="6791" w:type="dxa"/>
            <w:gridSpan w:val="3"/>
          </w:tcPr>
          <w:p w14:paraId="2B96CFB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3AB47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F3C5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F3C2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7234B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5DB03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3E16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06A3A0A" w14:textId="77777777" w:rsidTr="00B411DB">
        <w:tc>
          <w:tcPr>
            <w:tcW w:w="9828" w:type="dxa"/>
            <w:gridSpan w:val="9"/>
            <w:shd w:val="clear" w:color="auto" w:fill="A6A6A6"/>
          </w:tcPr>
          <w:p w14:paraId="4058F98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7758A40" w14:textId="77777777" w:rsidTr="00C50B27">
        <w:tc>
          <w:tcPr>
            <w:tcW w:w="6791" w:type="dxa"/>
            <w:gridSpan w:val="3"/>
          </w:tcPr>
          <w:p w14:paraId="76416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5C21E4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1009B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51AAB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0F044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23CA72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A49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1825934" w14:textId="77777777" w:rsidTr="00C50B27">
        <w:tc>
          <w:tcPr>
            <w:tcW w:w="6791" w:type="dxa"/>
            <w:gridSpan w:val="3"/>
          </w:tcPr>
          <w:p w14:paraId="7345A9B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8CC40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49CFD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3B7F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0071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FC1A9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95DE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FD8358" w14:textId="77777777" w:rsidTr="00C50B27">
        <w:tc>
          <w:tcPr>
            <w:tcW w:w="6791" w:type="dxa"/>
            <w:gridSpan w:val="3"/>
          </w:tcPr>
          <w:p w14:paraId="10A511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7A8031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8B769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51C55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0C7A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D33F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49B6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27ABB4B" w14:textId="77777777" w:rsidTr="00C50B27">
        <w:tc>
          <w:tcPr>
            <w:tcW w:w="9828" w:type="dxa"/>
            <w:gridSpan w:val="9"/>
          </w:tcPr>
          <w:p w14:paraId="22A4776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A845E64" w14:textId="77777777" w:rsidR="00B411DB" w:rsidRPr="00C50B27" w:rsidRDefault="006C5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6325E4DD" w14:textId="77777777" w:rsidR="00B411DB" w:rsidRDefault="006C5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aktuálnost tématu a zaměření se na v </w:t>
            </w:r>
            <w:proofErr w:type="spellStart"/>
            <w:r>
              <w:rPr>
                <w:sz w:val="22"/>
                <w:szCs w:val="22"/>
              </w:rPr>
              <w:t>covidové</w:t>
            </w:r>
            <w:proofErr w:type="spellEnd"/>
            <w:r>
              <w:rPr>
                <w:sz w:val="22"/>
                <w:szCs w:val="22"/>
              </w:rPr>
              <w:t xml:space="preserve"> pandemii upozaďovanou skupinu, a sice vychovatele v dětských domovech. </w:t>
            </w:r>
          </w:p>
          <w:p w14:paraId="3FC9D783" w14:textId="77777777" w:rsidR="007B71BF" w:rsidRDefault="007B71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a metoda jsou adekvátně formulovány.</w:t>
            </w:r>
          </w:p>
          <w:p w14:paraId="3D5DA5A4" w14:textId="77777777" w:rsidR="007B71BF" w:rsidRDefault="007B71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jsou prezentovány srozumitelně a čtivě. </w:t>
            </w:r>
          </w:p>
          <w:p w14:paraId="4CA85161" w14:textId="77777777" w:rsidR="007B71BF" w:rsidRDefault="007B71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Diskuse je propracovaná.</w:t>
            </w:r>
          </w:p>
          <w:p w14:paraId="7046D70B" w14:textId="77777777" w:rsidR="007B71BF" w:rsidRPr="00C50B27" w:rsidRDefault="007B71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relevantní.</w:t>
            </w:r>
          </w:p>
          <w:p w14:paraId="68B4B4E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78D287B" w14:textId="77777777" w:rsidR="00B411DB" w:rsidRPr="00C50B27" w:rsidRDefault="006C5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D56EEB7" w14:textId="77777777" w:rsidR="00B411DB" w:rsidRPr="00C50B27" w:rsidRDefault="006C52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Třetí kapitola působí izolovaně, mohla být lépe do textu teoretických východisek integrována. </w:t>
            </w:r>
          </w:p>
          <w:p w14:paraId="0B10E2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1C9A5D7" w14:textId="77777777" w:rsidR="00B411DB" w:rsidRPr="00C50B27" w:rsidRDefault="007B71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4FEBF3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9EC8A1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C53A16F" w14:textId="77777777" w:rsidTr="00C50B27">
        <w:tc>
          <w:tcPr>
            <w:tcW w:w="9828" w:type="dxa"/>
            <w:gridSpan w:val="9"/>
          </w:tcPr>
          <w:p w14:paraId="697020C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DA59DB4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259FB319" w14:textId="77777777" w:rsidR="007B71BF" w:rsidRPr="00C50B27" w:rsidRDefault="007B71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byl klíčový faktor úspěšného či neúspěšného zvládnutí změny role vychovatele v době distanční výuky?</w:t>
            </w:r>
          </w:p>
          <w:p w14:paraId="7AA67C1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FF3F03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B0A9591" w14:textId="77777777" w:rsidTr="00C50B27">
        <w:tc>
          <w:tcPr>
            <w:tcW w:w="6791" w:type="dxa"/>
            <w:gridSpan w:val="3"/>
          </w:tcPr>
          <w:p w14:paraId="1F64FA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FE2AF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3686653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E59C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FB03E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5B647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82ABFB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F2369AC" w14:textId="77777777" w:rsidTr="00C50B27">
        <w:tc>
          <w:tcPr>
            <w:tcW w:w="4068" w:type="dxa"/>
            <w:gridSpan w:val="2"/>
            <w:vAlign w:val="center"/>
          </w:tcPr>
          <w:p w14:paraId="7018C8B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11C2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14:paraId="01D839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11C2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14:paraId="6C99DAD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39C84" w14:textId="77777777" w:rsidR="00DC6947" w:rsidRDefault="00DC6947">
      <w:r>
        <w:separator/>
      </w:r>
    </w:p>
  </w:endnote>
  <w:endnote w:type="continuationSeparator" w:id="0">
    <w:p w14:paraId="0498CC9C" w14:textId="77777777" w:rsidR="00DC6947" w:rsidRDefault="00DC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F90F6" w14:textId="77777777" w:rsidR="00DC6947" w:rsidRDefault="00DC6947">
      <w:r>
        <w:separator/>
      </w:r>
    </w:p>
  </w:footnote>
  <w:footnote w:type="continuationSeparator" w:id="0">
    <w:p w14:paraId="3B07B296" w14:textId="77777777" w:rsidR="00DC6947" w:rsidRDefault="00DC6947">
      <w:r>
        <w:continuationSeparator/>
      </w:r>
    </w:p>
  </w:footnote>
  <w:footnote w:id="1">
    <w:p w14:paraId="3A77FEE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47"/>
    <w:rsid w:val="00362AB0"/>
    <w:rsid w:val="003F5DA2"/>
    <w:rsid w:val="00512982"/>
    <w:rsid w:val="00514664"/>
    <w:rsid w:val="00526D47"/>
    <w:rsid w:val="0055255D"/>
    <w:rsid w:val="005C219A"/>
    <w:rsid w:val="006847E2"/>
    <w:rsid w:val="006C5272"/>
    <w:rsid w:val="0070056B"/>
    <w:rsid w:val="007B71BF"/>
    <w:rsid w:val="00A72E5D"/>
    <w:rsid w:val="00B411DB"/>
    <w:rsid w:val="00B911C2"/>
    <w:rsid w:val="00BA3203"/>
    <w:rsid w:val="00C50B27"/>
    <w:rsid w:val="00CC557C"/>
    <w:rsid w:val="00DC1BF5"/>
    <w:rsid w:val="00DC6947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AE760"/>
  <w15:chartTrackingRefBased/>
  <w15:docId w15:val="{255C3C83-474C-48FC-B24C-2DE6049B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36E3B-5F75-46D2-9983-A96743912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ACCF7-3B11-4B05-B1F4-33C719D0C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F7B3-0EE7-447C-BEA9-A63538C891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67291b-3338-4090-b772-f9ab6bebea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33</TotalTime>
  <Pages>1</Pages>
  <Words>258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2022-05-02T07:06:00Z</dcterms:created>
  <dcterms:modified xsi:type="dcterms:W3CDTF">2022-05-02T07:39:00Z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