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5C6A4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D225D" w:rsidRPr="005D225D">
        <w:rPr>
          <w:rFonts w:asciiTheme="minorHAnsi" w:hAnsiTheme="minorHAnsi" w:cstheme="minorHAnsi"/>
          <w:sz w:val="22"/>
          <w:szCs w:val="22"/>
        </w:rPr>
        <w:t>Bc. Karolína Hrdličková</w:t>
      </w:r>
    </w:p>
    <w:p w14:paraId="00D6BB86" w14:textId="5CFC2980" w:rsidR="0073639B" w:rsidRDefault="00D6308A" w:rsidP="005D225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7E17F3">
        <w:rPr>
          <w:rFonts w:asciiTheme="minorHAnsi" w:hAnsiTheme="minorHAnsi" w:cstheme="minorHAnsi"/>
          <w:sz w:val="22"/>
          <w:szCs w:val="22"/>
        </w:rPr>
        <w:t>DP</w:t>
      </w:r>
      <w:proofErr w:type="spellEnd"/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D225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5D225D">
        <w:rPr>
          <w:rFonts w:asciiTheme="minorHAnsi" w:hAnsiTheme="minorHAnsi" w:cstheme="minorHAnsi"/>
          <w:sz w:val="22"/>
          <w:szCs w:val="22"/>
        </w:rPr>
        <w:t xml:space="preserve"> Jana Přílučíková, Ph.D.</w:t>
      </w:r>
    </w:p>
    <w:p w14:paraId="09E4DE65" w14:textId="0A52C97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D225D" w:rsidRPr="005D225D">
        <w:rPr>
          <w:rFonts w:cstheme="minorHAnsi"/>
        </w:rPr>
        <w:t>Investování do drahých kovů a alternativní</w:t>
      </w:r>
      <w:r w:rsidR="005D225D">
        <w:rPr>
          <w:rFonts w:cstheme="minorHAnsi"/>
        </w:rPr>
        <w:t xml:space="preserve"> </w:t>
      </w:r>
      <w:r w:rsidR="005D225D" w:rsidRPr="005D225D">
        <w:rPr>
          <w:rFonts w:cstheme="minorHAnsi"/>
        </w:rPr>
        <w:t>investice</w:t>
      </w:r>
    </w:p>
    <w:p w14:paraId="35028D0F" w14:textId="7C501BB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D225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42207D5" w:rsidR="000E094A" w:rsidRDefault="00193B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19AAADD" w:rsidR="000E094A" w:rsidRPr="000E094A" w:rsidRDefault="005D22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Zásady a cíle práce byly formulovány srozumitelně, aspirující</w:t>
            </w:r>
            <w:r w:rsidR="009E10F0">
              <w:rPr>
                <w:rFonts w:cstheme="minorHAnsi"/>
              </w:rPr>
              <w:t>ch</w:t>
            </w:r>
            <w:r>
              <w:rPr>
                <w:rFonts w:cstheme="minorHAnsi"/>
              </w:rPr>
              <w:t xml:space="preserve"> k návrhu </w:t>
            </w:r>
            <w:r w:rsidRPr="005D225D">
              <w:rPr>
                <w:rFonts w:cstheme="minorHAnsi"/>
              </w:rPr>
              <w:t>investiční</w:t>
            </w:r>
            <w:r>
              <w:rPr>
                <w:rFonts w:cstheme="minorHAnsi"/>
              </w:rPr>
              <w:t>ho</w:t>
            </w:r>
            <w:r w:rsidRPr="005D225D">
              <w:rPr>
                <w:rFonts w:cstheme="minorHAnsi"/>
              </w:rPr>
              <w:t xml:space="preserve"> portfoli</w:t>
            </w:r>
            <w:r>
              <w:rPr>
                <w:rFonts w:cstheme="minorHAnsi"/>
              </w:rPr>
              <w:t>a</w:t>
            </w:r>
            <w:r w:rsidRPr="005D225D">
              <w:rPr>
                <w:rFonts w:cstheme="minorHAnsi"/>
              </w:rPr>
              <w:t xml:space="preserve"> složené</w:t>
            </w:r>
            <w:r>
              <w:rPr>
                <w:rFonts w:cstheme="minorHAnsi"/>
              </w:rPr>
              <w:t>ho</w:t>
            </w:r>
            <w:r w:rsidRPr="005D225D">
              <w:rPr>
                <w:rFonts w:cstheme="minorHAnsi"/>
              </w:rPr>
              <w:t xml:space="preserve"> z drahých kovů</w:t>
            </w:r>
            <w:r>
              <w:rPr>
                <w:rFonts w:cstheme="minorHAnsi"/>
              </w:rPr>
              <w:t xml:space="preserve"> </w:t>
            </w:r>
            <w:r w:rsidRPr="005D225D">
              <w:rPr>
                <w:rFonts w:cstheme="minorHAnsi"/>
              </w:rPr>
              <w:t>vhodné</w:t>
            </w:r>
            <w:r>
              <w:rPr>
                <w:rFonts w:cstheme="minorHAnsi"/>
              </w:rPr>
              <w:t>ho</w:t>
            </w:r>
            <w:r w:rsidRPr="005D225D">
              <w:rPr>
                <w:rFonts w:cstheme="minorHAnsi"/>
              </w:rPr>
              <w:t xml:space="preserve"> pro začínajícího investora</w:t>
            </w:r>
            <w:r>
              <w:rPr>
                <w:rFonts w:cstheme="minorHAnsi"/>
              </w:rPr>
              <w:t>. Vedlejším cílem práce bylo rozšíření povědomí o numismatice. Zařazení tématu numismatiky v intencích stříbrných a zlatých mincí považuji k tématu práce za relevantní. Název diplomové práce (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) mohl být zvolen konkrétněji ve vazbě k cílům a náplni diplomové práce. Postupy použité pro naplnění cílů práce byly </w:t>
            </w:r>
            <w:r w:rsidR="00193B2A">
              <w:rPr>
                <w:rFonts w:cstheme="minorHAnsi"/>
              </w:rPr>
              <w:t xml:space="preserve">popsány, </w:t>
            </w:r>
            <w:r w:rsidR="002B708C">
              <w:rPr>
                <w:rFonts w:cstheme="minorHAnsi"/>
              </w:rPr>
              <w:t>ucelený popis postupu a metod je systematicky uveden v kapitole Závěr</w:t>
            </w:r>
            <w:r w:rsidR="009E10F0">
              <w:rPr>
                <w:rFonts w:cstheme="minorHAnsi"/>
              </w:rPr>
              <w:t xml:space="preserve"> a mohl být sumarizován v kapitole Cíle a metody zpracování práce</w:t>
            </w:r>
            <w:r w:rsidR="00193B2A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BB1EDC" w:rsidR="000E094A" w:rsidRDefault="00193B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C51097D" w:rsidR="000E094A" w:rsidRPr="000E094A" w:rsidRDefault="00193B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obsahuje kritickou literární rešerši </w:t>
            </w:r>
            <w:r w:rsidR="00E221C8">
              <w:rPr>
                <w:rFonts w:cstheme="minorHAnsi"/>
              </w:rPr>
              <w:t>relevantní ke zvolenému tématu. Kapitoly mohly být seřazeny</w:t>
            </w:r>
            <w:r w:rsidR="00105919">
              <w:rPr>
                <w:rFonts w:cstheme="minorHAnsi"/>
              </w:rPr>
              <w:t xml:space="preserve"> a naplněny konstruktivněji</w:t>
            </w:r>
            <w:r w:rsidR="005717CD">
              <w:rPr>
                <w:rFonts w:cstheme="minorHAnsi"/>
              </w:rPr>
              <w:t>. N</w:t>
            </w:r>
            <w:r w:rsidR="00E221C8">
              <w:rPr>
                <w:rFonts w:cstheme="minorHAnsi"/>
              </w:rPr>
              <w:t>ěkteré podkapitoly patří spíše do části analytické</w:t>
            </w:r>
            <w:r w:rsidR="00E701B1">
              <w:rPr>
                <w:rFonts w:cstheme="minorHAnsi"/>
              </w:rPr>
              <w:t xml:space="preserve"> (</w:t>
            </w:r>
            <w:r w:rsidR="00E221C8">
              <w:rPr>
                <w:rFonts w:cstheme="minorHAnsi"/>
              </w:rPr>
              <w:t>např. podkapitola 1.3.2</w:t>
            </w:r>
            <w:r w:rsidR="00E701B1">
              <w:rPr>
                <w:rFonts w:cstheme="minorHAnsi"/>
              </w:rPr>
              <w:t>).</w:t>
            </w:r>
            <w:r w:rsidR="009E10F0">
              <w:rPr>
                <w:rFonts w:cstheme="minorHAnsi"/>
              </w:rPr>
              <w:t xml:space="preserve"> </w:t>
            </w:r>
            <w:r w:rsidR="00E701B1">
              <w:rPr>
                <w:rFonts w:cstheme="minorHAnsi"/>
              </w:rPr>
              <w:t>D</w:t>
            </w:r>
            <w:r w:rsidR="00105919">
              <w:rPr>
                <w:rFonts w:cstheme="minorHAnsi"/>
              </w:rPr>
              <w:t>o kapitoly investiční rozhodování je zařazena fundamentální analýza a není vysvětlen</w:t>
            </w:r>
            <w:r w:rsidR="009E10F0">
              <w:rPr>
                <w:rFonts w:cstheme="minorHAnsi"/>
              </w:rPr>
              <w:t xml:space="preserve">a její </w:t>
            </w:r>
            <w:proofErr w:type="spellStart"/>
            <w:r w:rsidR="009E10F0">
              <w:rPr>
                <w:rFonts w:cstheme="minorHAnsi"/>
              </w:rPr>
              <w:t>prioritizace</w:t>
            </w:r>
            <w:proofErr w:type="spellEnd"/>
            <w:r w:rsidR="00105919">
              <w:rPr>
                <w:rFonts w:cstheme="minorHAnsi"/>
              </w:rPr>
              <w:t xml:space="preserve">. Větší prostor mohl být věnován např. přístupům k analýze a predikci vývoje trhu, přístupům k tvorbě portfolia či rizikově adjustovanému očekávanému výnosu. </w:t>
            </w:r>
            <w:r>
              <w:rPr>
                <w:rFonts w:cstheme="minorHAnsi"/>
              </w:rPr>
              <w:t xml:space="preserve">Použité zdroje byly v textu citovány adekvátním způsobem. </w:t>
            </w:r>
            <w:r w:rsidR="00E221C8">
              <w:rPr>
                <w:rFonts w:cstheme="minorHAnsi"/>
              </w:rPr>
              <w:t xml:space="preserve">Počet použitých literárních domácích a zahraničních zdrojů považuji za dostatečný. Informace mohly být čerpány též ze zahraničních odborných článků. </w:t>
            </w:r>
            <w:r>
              <w:rPr>
                <w:rFonts w:cstheme="minorHAnsi"/>
              </w:rPr>
              <w:t xml:space="preserve">Zdroj Kohout (2018) ze seznamu doporučené literatury </w:t>
            </w:r>
            <w:r w:rsidR="00E221C8">
              <w:rPr>
                <w:rFonts w:cstheme="minorHAnsi"/>
              </w:rPr>
              <w:t>mohl být</w:t>
            </w:r>
            <w:r>
              <w:rPr>
                <w:rFonts w:cstheme="minorHAnsi"/>
              </w:rPr>
              <w:t xml:space="preserve"> v teoretické části citován. Seznam doporučené literatury a seznam použité literatury se mohl sestávat z</w:t>
            </w:r>
            <w:r w:rsidR="002B708C">
              <w:rPr>
                <w:rFonts w:cstheme="minorHAnsi"/>
              </w:rPr>
              <w:t xml:space="preserve"> více </w:t>
            </w:r>
            <w:r w:rsidR="00E221C8">
              <w:rPr>
                <w:rFonts w:cstheme="minorHAnsi"/>
              </w:rPr>
              <w:t>aktuáln</w:t>
            </w:r>
            <w:r w:rsidR="002B708C">
              <w:rPr>
                <w:rFonts w:cstheme="minorHAnsi"/>
              </w:rPr>
              <w:t>ích</w:t>
            </w:r>
            <w:r>
              <w:rPr>
                <w:rFonts w:cstheme="minorHAnsi"/>
              </w:rPr>
              <w:t xml:space="preserve"> zdrojů.</w:t>
            </w:r>
            <w:r w:rsidR="00E221C8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CCE437" w:rsidR="000E094A" w:rsidRDefault="001059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EAB97" w14:textId="77777777" w:rsidR="00105919" w:rsidRDefault="0010591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27B5321" w14:textId="7384C635" w:rsidR="000E094A" w:rsidRPr="000E094A" w:rsidRDefault="001059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plynně navazuje na teoretickou část a je po obsahové stránce kvalitně zpracovaná s ohledem na typ závěrečné (diplomové) práce. Poskytuje tak souhrnné zhodnocení současného stavu a podklady pro argumenty potřebné v projektové/výzkumné části.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BBAC40" w:rsidR="000E094A" w:rsidRDefault="001059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A06A8" w14:textId="77777777" w:rsidR="009E10F0" w:rsidRDefault="009E10F0" w:rsidP="004D31BF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478F4DE" w14:textId="1B2C2437" w:rsidR="000E094A" w:rsidRDefault="00105919" w:rsidP="004D31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Projektová/výzkumná část je zaměřena na testování vazeb vytyčených v zásadách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 w:rsidR="004D31BF">
              <w:rPr>
                <w:rFonts w:cstheme="minorHAnsi"/>
              </w:rPr>
              <w:t xml:space="preserve"> a navazuje na předchozí kapitoly. S ohledem na typ dat (časové řady)</w:t>
            </w:r>
            <w:r>
              <w:rPr>
                <w:rFonts w:cstheme="minorHAnsi"/>
              </w:rPr>
              <w:t xml:space="preserve"> </w:t>
            </w:r>
            <w:r w:rsidR="004D31BF">
              <w:rPr>
                <w:rFonts w:cstheme="minorHAnsi"/>
              </w:rPr>
              <w:t>mohly být využity</w:t>
            </w:r>
            <w:r>
              <w:rPr>
                <w:rFonts w:cstheme="minorHAnsi"/>
              </w:rPr>
              <w:t xml:space="preserve"> sofistikovanějších metod</w:t>
            </w:r>
            <w:r w:rsidR="004D31BF">
              <w:rPr>
                <w:rFonts w:cstheme="minorHAnsi"/>
              </w:rPr>
              <w:t xml:space="preserve">y k testování </w:t>
            </w:r>
            <w:proofErr w:type="spellStart"/>
            <w:r w:rsidR="004D31BF">
              <w:rPr>
                <w:rFonts w:cstheme="minorHAnsi"/>
              </w:rPr>
              <w:t>mezitržních</w:t>
            </w:r>
            <w:proofErr w:type="spellEnd"/>
            <w:r w:rsidR="004D31BF">
              <w:rPr>
                <w:rFonts w:cstheme="minorHAnsi"/>
              </w:rPr>
              <w:t xml:space="preserve"> vazeb. Výsledky korelační analýzy </w:t>
            </w:r>
            <w:r w:rsidR="00E701B1">
              <w:rPr>
                <w:rFonts w:cstheme="minorHAnsi"/>
              </w:rPr>
              <w:t>by mohly být vhodným</w:t>
            </w:r>
            <w:r w:rsidR="004D31BF">
              <w:rPr>
                <w:rFonts w:cstheme="minorHAnsi"/>
              </w:rPr>
              <w:t xml:space="preserve"> námětem na navazující výzkum inter-tržních vazeb ve vazbě na inflační/deflační fáz</w:t>
            </w:r>
            <w:r w:rsidR="009E10F0">
              <w:rPr>
                <w:rFonts w:cstheme="minorHAnsi"/>
              </w:rPr>
              <w:t>e</w:t>
            </w:r>
            <w:r w:rsidR="004D31BF">
              <w:rPr>
                <w:rFonts w:cstheme="minorHAnsi"/>
              </w:rPr>
              <w:t xml:space="preserve">. Interpretace a diskuze výsledků (zejména pak u návrhu investičního portfolia) mohla být podrobnější. </w:t>
            </w:r>
          </w:p>
          <w:p w14:paraId="08191F52" w14:textId="3B0E08EB" w:rsidR="004D31BF" w:rsidRPr="000E094A" w:rsidRDefault="004D31BF" w:rsidP="004D31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E0FD5F9" w:rsidR="000E094A" w:rsidRDefault="004D31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517487A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4C4A87A" w:rsidR="000E094A" w:rsidRPr="000E094A" w:rsidRDefault="009E10F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D31BF">
              <w:rPr>
                <w:rFonts w:cstheme="minorHAnsi"/>
              </w:rPr>
              <w:t xml:space="preserve">mohl být </w:t>
            </w:r>
            <w:r>
              <w:rPr>
                <w:rFonts w:cstheme="minorHAnsi"/>
              </w:rPr>
              <w:t>lépe logicky</w:t>
            </w:r>
            <w:r w:rsidR="004D31BF">
              <w:rPr>
                <w:rFonts w:cstheme="minorHAnsi"/>
              </w:rPr>
              <w:t xml:space="preserve"> provázán. V textu </w:t>
            </w:r>
            <w:r>
              <w:rPr>
                <w:rFonts w:cstheme="minorHAnsi"/>
              </w:rPr>
              <w:t>je</w:t>
            </w:r>
            <w:r w:rsidR="004D31BF">
              <w:rPr>
                <w:rFonts w:cstheme="minorHAnsi"/>
              </w:rPr>
              <w:t xml:space="preserve"> použita správná terminologie, jazyková i grafická úroveň </w:t>
            </w:r>
            <w:proofErr w:type="spellStart"/>
            <w:r w:rsidR="004D31BF">
              <w:rPr>
                <w:rFonts w:cstheme="minorHAnsi"/>
              </w:rPr>
              <w:t>DP</w:t>
            </w:r>
            <w:proofErr w:type="spellEnd"/>
            <w:r w:rsidR="004D31BF">
              <w:rPr>
                <w:rFonts w:cstheme="minorHAnsi"/>
              </w:rPr>
              <w:t xml:space="preserve"> je na velmi dobré úrovni. </w:t>
            </w:r>
            <w:r w:rsidR="00193B2A">
              <w:rPr>
                <w:rFonts w:cstheme="minorHAnsi"/>
              </w:rPr>
              <w:t xml:space="preserve">Některé zdroje ze seznamu literatury nebyly citovány v textu práce (např. Kohout, 2011,2018; </w:t>
            </w:r>
            <w:proofErr w:type="spellStart"/>
            <w:r w:rsidR="00193B2A">
              <w:rPr>
                <w:rFonts w:cstheme="minorHAnsi"/>
              </w:rPr>
              <w:t>Rejnuš</w:t>
            </w:r>
            <w:proofErr w:type="spellEnd"/>
            <w:r w:rsidR="00193B2A">
              <w:rPr>
                <w:rFonts w:cstheme="minorHAnsi"/>
              </w:rPr>
              <w:t>, 2013).</w:t>
            </w:r>
            <w:r w:rsidR="00E221C8">
              <w:rPr>
                <w:rFonts w:cstheme="minorHAnsi"/>
              </w:rPr>
              <w:t xml:space="preserve"> </w:t>
            </w:r>
            <w:r w:rsidR="00105919">
              <w:rPr>
                <w:rFonts w:cstheme="minorHAnsi"/>
              </w:rPr>
              <w:t xml:space="preserve">Překlepy v práci mohly být odstraněny (např. </w:t>
            </w:r>
            <w:proofErr w:type="spellStart"/>
            <w:r w:rsidR="00105919">
              <w:rPr>
                <w:sz w:val="23"/>
                <w:szCs w:val="23"/>
              </w:rPr>
              <w:t>Damodaram</w:t>
            </w:r>
            <w:proofErr w:type="spellEnd"/>
            <w:r w:rsidR="00105919">
              <w:rPr>
                <w:sz w:val="23"/>
                <w:szCs w:val="23"/>
              </w:rPr>
              <w:t>, str. 38).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065CE6" w:rsidR="009C7318" w:rsidRDefault="005D22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3F3953A6" w:rsidR="00D6308A" w:rsidRPr="000E094A" w:rsidRDefault="005D225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diplomovou práci hodnotím známkou </w:t>
            </w:r>
            <w:r w:rsidRPr="005D225D">
              <w:rPr>
                <w:rFonts w:cstheme="minorHAnsi"/>
                <w:b/>
              </w:rPr>
              <w:t>B</w:t>
            </w:r>
            <w:r>
              <w:rPr>
                <w:rFonts w:cstheme="minorHAnsi"/>
              </w:rPr>
              <w:t xml:space="preserve"> a doporučuji ji k obhajobě.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0F9645F" w14:textId="77777777" w:rsidR="00E221C8" w:rsidRPr="00E221C8" w:rsidRDefault="00E221C8" w:rsidP="00E22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Vysvětlete blíže Váš výrok na str. 97 </w:t>
      </w:r>
      <w:r w:rsidRPr="00E221C8">
        <w:rPr>
          <w:rFonts w:cstheme="minorHAnsi"/>
          <w:i/>
        </w:rPr>
        <w:t xml:space="preserve">„Středně silná korelace byla také nalezena mezi měnovými bázemi </w:t>
      </w:r>
      <w:proofErr w:type="spellStart"/>
      <w:r w:rsidRPr="00E221C8">
        <w:rPr>
          <w:rFonts w:cstheme="minorHAnsi"/>
          <w:i/>
        </w:rPr>
        <w:t>M2</w:t>
      </w:r>
      <w:proofErr w:type="spellEnd"/>
      <w:r w:rsidRPr="00E221C8">
        <w:rPr>
          <w:rFonts w:cstheme="minorHAnsi"/>
          <w:i/>
        </w:rPr>
        <w:t>,</w:t>
      </w:r>
    </w:p>
    <w:p w14:paraId="715FE631" w14:textId="5317497F" w:rsidR="009C7318" w:rsidRPr="00E221C8" w:rsidRDefault="00E221C8" w:rsidP="00E221C8">
      <w:pPr>
        <w:pStyle w:val="ListParagraph"/>
        <w:spacing w:after="120" w:line="240" w:lineRule="auto"/>
        <w:contextualSpacing w:val="0"/>
        <w:jc w:val="both"/>
        <w:rPr>
          <w:rFonts w:cstheme="minorHAnsi"/>
          <w:i/>
        </w:rPr>
      </w:pPr>
      <w:r w:rsidRPr="00E221C8">
        <w:rPr>
          <w:rFonts w:cstheme="minorHAnsi"/>
          <w:i/>
        </w:rPr>
        <w:t>což potvrzuje tvrzení, že je zlato uchovatelem hodnoty a lze jej využít pro ochranu proti poklesu kupní síly peněz.“</w:t>
      </w:r>
    </w:p>
    <w:p w14:paraId="55DA52BC" w14:textId="42A7BC94" w:rsidR="005C4ACA" w:rsidRDefault="002B708C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</w:t>
      </w:r>
      <w:proofErr w:type="spellStart"/>
      <w:r>
        <w:rPr>
          <w:rFonts w:cstheme="minorHAnsi"/>
        </w:rPr>
        <w:t>DP</w:t>
      </w:r>
      <w:proofErr w:type="spellEnd"/>
      <w:r>
        <w:rPr>
          <w:rFonts w:cstheme="minorHAnsi"/>
        </w:rPr>
        <w:t xml:space="preserve"> na str. 28 členíte finanční trh z věcného hlediska </w:t>
      </w:r>
      <w:r w:rsidRPr="002B708C">
        <w:rPr>
          <w:rFonts w:cstheme="minorHAnsi"/>
        </w:rPr>
        <w:t xml:space="preserve">na dluhové, akciové, komoditní, měnové a </w:t>
      </w:r>
      <w:proofErr w:type="spellStart"/>
      <w:r w:rsidRPr="002B708C">
        <w:rPr>
          <w:rFonts w:cstheme="minorHAnsi"/>
        </w:rPr>
        <w:t>kryptoměnové</w:t>
      </w:r>
      <w:proofErr w:type="spellEnd"/>
      <w:r w:rsidRPr="002B708C">
        <w:rPr>
          <w:rFonts w:cstheme="minorHAnsi"/>
        </w:rPr>
        <w:t xml:space="preserve"> trhy.</w:t>
      </w:r>
      <w:r>
        <w:rPr>
          <w:rFonts w:cstheme="minorHAnsi"/>
        </w:rPr>
        <w:t xml:space="preserve"> </w:t>
      </w:r>
      <w:r w:rsidR="00C2075C">
        <w:rPr>
          <w:rFonts w:cstheme="minorHAnsi"/>
        </w:rPr>
        <w:t xml:space="preserve">Jaké je Vaše stanovisko </w:t>
      </w:r>
      <w:r w:rsidR="00105919">
        <w:rPr>
          <w:rFonts w:cstheme="minorHAnsi"/>
        </w:rPr>
        <w:t>k</w:t>
      </w:r>
      <w:r>
        <w:rPr>
          <w:rFonts w:cstheme="minorHAnsi"/>
        </w:rPr>
        <w:t xml:space="preserve"> investování do </w:t>
      </w:r>
      <w:proofErr w:type="spellStart"/>
      <w:r>
        <w:rPr>
          <w:rFonts w:cstheme="minorHAnsi"/>
        </w:rPr>
        <w:t>kryptoměn</w:t>
      </w:r>
      <w:proofErr w:type="spellEnd"/>
      <w:r>
        <w:rPr>
          <w:rFonts w:cstheme="minorHAnsi"/>
        </w:rPr>
        <w:t xml:space="preserve"> s hodnotou navázanou na drahé kovy?</w:t>
      </w:r>
    </w:p>
    <w:p w14:paraId="37FA5FBE" w14:textId="6ABBE55C" w:rsidR="00105919" w:rsidRDefault="00105919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38 uvádíte, že „</w:t>
      </w:r>
      <w:r w:rsidRPr="00E701B1">
        <w:rPr>
          <w:rFonts w:cstheme="minorHAnsi"/>
          <w:i/>
        </w:rPr>
        <w:t>Pro měření systematického rizika může být využit např. Model kapitálového ocenění aktiv (</w:t>
      </w:r>
      <w:proofErr w:type="spellStart"/>
      <w:r w:rsidRPr="00E701B1">
        <w:rPr>
          <w:rFonts w:cstheme="minorHAnsi"/>
          <w:i/>
        </w:rPr>
        <w:t>CAPM</w:t>
      </w:r>
      <w:proofErr w:type="spellEnd"/>
      <w:r w:rsidRPr="00E701B1">
        <w:rPr>
          <w:rFonts w:cstheme="minorHAnsi"/>
          <w:i/>
        </w:rPr>
        <w:t xml:space="preserve">)“. Co je výstupem </w:t>
      </w:r>
      <w:proofErr w:type="spellStart"/>
      <w:r w:rsidRPr="00E701B1">
        <w:rPr>
          <w:rFonts w:cstheme="minorHAnsi"/>
          <w:i/>
        </w:rPr>
        <w:t>CAPM</w:t>
      </w:r>
      <w:proofErr w:type="spellEnd"/>
      <w:r w:rsidRPr="00E701B1">
        <w:rPr>
          <w:rFonts w:cstheme="minorHAnsi"/>
          <w:i/>
        </w:rPr>
        <w:t xml:space="preserve"> modelu (závislá proměnná)</w:t>
      </w:r>
      <w:r>
        <w:rPr>
          <w:rFonts w:cstheme="minorHAnsi"/>
        </w:rPr>
        <w:t>?</w:t>
      </w:r>
    </w:p>
    <w:p w14:paraId="1991DEDB" w14:textId="0ADC42C7" w:rsidR="005C4ACA" w:rsidRPr="005C4ACA" w:rsidRDefault="005C4ACA" w:rsidP="002B708C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B8B9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708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70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18D7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708C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4B18"/>
    <w:rsid w:val="000C0458"/>
    <w:rsid w:val="000E094A"/>
    <w:rsid w:val="00105919"/>
    <w:rsid w:val="00144F5B"/>
    <w:rsid w:val="00193B2A"/>
    <w:rsid w:val="0024258E"/>
    <w:rsid w:val="0029651C"/>
    <w:rsid w:val="002B708C"/>
    <w:rsid w:val="002C5ED6"/>
    <w:rsid w:val="004C29C4"/>
    <w:rsid w:val="004D31BF"/>
    <w:rsid w:val="004D378C"/>
    <w:rsid w:val="005717CD"/>
    <w:rsid w:val="005C4ACA"/>
    <w:rsid w:val="005D225D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9E10F0"/>
    <w:rsid w:val="00A40E93"/>
    <w:rsid w:val="00A7527E"/>
    <w:rsid w:val="00B14451"/>
    <w:rsid w:val="00BA16DD"/>
    <w:rsid w:val="00C2075C"/>
    <w:rsid w:val="00CA34A9"/>
    <w:rsid w:val="00CD12C3"/>
    <w:rsid w:val="00D6308A"/>
    <w:rsid w:val="00DC7D52"/>
    <w:rsid w:val="00E221C8"/>
    <w:rsid w:val="00E22423"/>
    <w:rsid w:val="00E701B1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8" ma:contentTypeDescription="Vytvoří nový dokument" ma:contentTypeScope="" ma:versionID="15ba9ef23f09f1d1e564303fd556fd21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7811e11b8efedbff07feee7867584559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Invited_Teachers xmlns="d3374d0b-a137-499c-9db4-c51c26ceb219" xsi:nil="true"/>
  </documentManagement>
</p:properties>
</file>

<file path=customXml/itemProps1.xml><?xml version="1.0" encoding="utf-8"?>
<ds:datastoreItem xmlns:ds="http://schemas.openxmlformats.org/officeDocument/2006/customXml" ds:itemID="{E8F9BAD1-2CFB-46AA-A5C1-9D2F2FCA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d3374d0b-a137-499c-9db4-c51c26ceb219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61cd040-5185-4404-838e-2a4826ab54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7</cp:revision>
  <cp:lastPrinted>2022-05-13T06:59:00Z</cp:lastPrinted>
  <dcterms:created xsi:type="dcterms:W3CDTF">2022-05-12T12:27:00Z</dcterms:created>
  <dcterms:modified xsi:type="dcterms:W3CDTF">2022-05-13T07:13:00Z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