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354BB86" w14:textId="77777777" w:rsidTr="00C50B27">
        <w:tc>
          <w:tcPr>
            <w:tcW w:w="9828" w:type="dxa"/>
            <w:gridSpan w:val="9"/>
          </w:tcPr>
          <w:p w14:paraId="7B60958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0CF711AE" w14:textId="77777777" w:rsidTr="00C50B27">
        <w:tc>
          <w:tcPr>
            <w:tcW w:w="2808" w:type="dxa"/>
          </w:tcPr>
          <w:p w14:paraId="24AAE41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4AFDFD9B" w14:textId="77777777" w:rsidR="006847E2" w:rsidRPr="00C50B27" w:rsidRDefault="007E36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Michaela Zelinková</w:t>
            </w:r>
          </w:p>
        </w:tc>
      </w:tr>
      <w:tr w:rsidR="006847E2" w:rsidRPr="00C50B27" w14:paraId="02C5B4FB" w14:textId="77777777" w:rsidTr="00C50B27">
        <w:tc>
          <w:tcPr>
            <w:tcW w:w="2808" w:type="dxa"/>
          </w:tcPr>
          <w:p w14:paraId="7D6E090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015DB3C1" w14:textId="77777777" w:rsidR="006847E2" w:rsidRPr="00C50B27" w:rsidRDefault="007E36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Pracovní spokojenost učitelů základních škol</w:t>
            </w:r>
          </w:p>
        </w:tc>
      </w:tr>
      <w:tr w:rsidR="006847E2" w:rsidRPr="00C50B27" w14:paraId="2B99C0AA" w14:textId="77777777" w:rsidTr="00C50B27">
        <w:tc>
          <w:tcPr>
            <w:tcW w:w="2808" w:type="dxa"/>
          </w:tcPr>
          <w:p w14:paraId="75BCA7B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617A4AF0" w14:textId="77777777" w:rsidR="006847E2" w:rsidRPr="00C50B27" w:rsidRDefault="007E36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7F1137A3" w14:textId="77777777" w:rsidTr="00C50B27">
        <w:tc>
          <w:tcPr>
            <w:tcW w:w="2808" w:type="dxa"/>
          </w:tcPr>
          <w:p w14:paraId="44810DAD" w14:textId="77777777"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25F69079" w14:textId="77777777" w:rsidR="006847E2" w:rsidRPr="00C50B27" w:rsidRDefault="007E36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6B1AFE9" w14:textId="77777777" w:rsidTr="00C50B27">
        <w:tc>
          <w:tcPr>
            <w:tcW w:w="2808" w:type="dxa"/>
          </w:tcPr>
          <w:p w14:paraId="5290659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08956789" w14:textId="77777777" w:rsidR="006847E2" w:rsidRPr="00C50B27" w:rsidRDefault="007E36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17ACE7CF" w14:textId="77777777" w:rsidTr="00C50B27">
        <w:tc>
          <w:tcPr>
            <w:tcW w:w="2808" w:type="dxa"/>
            <w:vAlign w:val="center"/>
          </w:tcPr>
          <w:p w14:paraId="49B65FE0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488F33B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4E81CFD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10B5B237" w14:textId="77777777" w:rsidTr="00C50B27">
        <w:tc>
          <w:tcPr>
            <w:tcW w:w="9828" w:type="dxa"/>
            <w:gridSpan w:val="9"/>
            <w:shd w:val="clear" w:color="auto" w:fill="A6A6A6"/>
          </w:tcPr>
          <w:p w14:paraId="5F45B82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5753025E" w14:textId="77777777" w:rsidTr="00C50B27">
        <w:tc>
          <w:tcPr>
            <w:tcW w:w="6791" w:type="dxa"/>
            <w:gridSpan w:val="3"/>
          </w:tcPr>
          <w:p w14:paraId="2582B4D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22611D5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2AF35A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AAE1A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49E7E4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607C9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399335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10D2A85" w14:textId="77777777" w:rsidTr="00C50B27">
        <w:tc>
          <w:tcPr>
            <w:tcW w:w="6791" w:type="dxa"/>
            <w:gridSpan w:val="3"/>
          </w:tcPr>
          <w:p w14:paraId="268EBCD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4CF07FF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16B09F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26A28A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DA5E23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E4FCA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EBD590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C1ACE6A" w14:textId="77777777" w:rsidTr="00C50B27">
        <w:tc>
          <w:tcPr>
            <w:tcW w:w="6791" w:type="dxa"/>
            <w:gridSpan w:val="3"/>
          </w:tcPr>
          <w:p w14:paraId="21252D86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A50353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2172A8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C7F7F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B8117B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77EF3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E22120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9DE409B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B6DAEF9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31177F7B" w14:textId="77777777" w:rsidTr="00C50B27">
        <w:tc>
          <w:tcPr>
            <w:tcW w:w="6791" w:type="dxa"/>
            <w:gridSpan w:val="3"/>
          </w:tcPr>
          <w:p w14:paraId="2E612BFD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60E14CC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E4BF75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5BA3A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DA25DF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FAAE5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3FECD5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7DBEE53" w14:textId="77777777" w:rsidTr="00C50B27">
        <w:tc>
          <w:tcPr>
            <w:tcW w:w="6791" w:type="dxa"/>
            <w:gridSpan w:val="3"/>
          </w:tcPr>
          <w:p w14:paraId="6D827077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40217CD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FBE33D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D8B29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A48877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B8127E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4E3F28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7404EA42" w14:textId="77777777" w:rsidTr="00C50B27">
        <w:tc>
          <w:tcPr>
            <w:tcW w:w="6791" w:type="dxa"/>
            <w:gridSpan w:val="3"/>
          </w:tcPr>
          <w:p w14:paraId="3B52B25B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6E911C7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FFE893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2E266B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28C01C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2D143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C6D9BF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3762B84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B9BCF8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7B253BA6" w14:textId="77777777" w:rsidTr="00C50B27">
        <w:tc>
          <w:tcPr>
            <w:tcW w:w="6791" w:type="dxa"/>
            <w:gridSpan w:val="3"/>
          </w:tcPr>
          <w:p w14:paraId="077031F6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7639570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0CC64E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C480F7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3872E3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05AF5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924FDB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49010C3" w14:textId="77777777" w:rsidTr="00C50B27">
        <w:tc>
          <w:tcPr>
            <w:tcW w:w="6791" w:type="dxa"/>
            <w:gridSpan w:val="3"/>
          </w:tcPr>
          <w:p w14:paraId="5E6E5307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97419F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15248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427E67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9C0B09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42FFB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558390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3D48714" w14:textId="77777777" w:rsidTr="00C50B27">
        <w:tc>
          <w:tcPr>
            <w:tcW w:w="6791" w:type="dxa"/>
            <w:gridSpan w:val="3"/>
          </w:tcPr>
          <w:p w14:paraId="55DFFF8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0D5AAD1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AAF3D6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D3371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4F445D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27371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D7886B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787AB42" w14:textId="77777777" w:rsidTr="00C50B27">
        <w:tc>
          <w:tcPr>
            <w:tcW w:w="6791" w:type="dxa"/>
            <w:gridSpan w:val="3"/>
          </w:tcPr>
          <w:p w14:paraId="5B4EBC17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7692B68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571B37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FE7BE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EE506A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3CAFB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A2E267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67B3B0C" w14:textId="77777777" w:rsidTr="00B411DB">
        <w:tc>
          <w:tcPr>
            <w:tcW w:w="9828" w:type="dxa"/>
            <w:gridSpan w:val="9"/>
            <w:shd w:val="clear" w:color="auto" w:fill="A6A6A6"/>
          </w:tcPr>
          <w:p w14:paraId="7AC1C3A3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1402A5CA" w14:textId="77777777" w:rsidTr="00C50B27">
        <w:tc>
          <w:tcPr>
            <w:tcW w:w="6791" w:type="dxa"/>
            <w:gridSpan w:val="3"/>
          </w:tcPr>
          <w:p w14:paraId="70953ED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8994F5F" w14:textId="77777777" w:rsidR="00B411DB" w:rsidRPr="00C50B27" w:rsidRDefault="00E7292A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C86B413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B6F818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4589D96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6A280D9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335DA41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65E0E9D" w14:textId="77777777" w:rsidTr="00C50B27">
        <w:tc>
          <w:tcPr>
            <w:tcW w:w="6791" w:type="dxa"/>
            <w:gridSpan w:val="3"/>
          </w:tcPr>
          <w:p w14:paraId="449EF65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215E790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54AA5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B17FEC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2953DE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275AB0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72FF88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13BBFB2" w14:textId="77777777" w:rsidTr="00C50B27">
        <w:tc>
          <w:tcPr>
            <w:tcW w:w="6791" w:type="dxa"/>
            <w:gridSpan w:val="3"/>
          </w:tcPr>
          <w:p w14:paraId="0163600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5C67887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AEC1A1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B20B9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F73B03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3D153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662A40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ADE68DF" w14:textId="77777777" w:rsidTr="00C50B27">
        <w:tc>
          <w:tcPr>
            <w:tcW w:w="9828" w:type="dxa"/>
            <w:gridSpan w:val="9"/>
          </w:tcPr>
          <w:p w14:paraId="6C35BBA5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646C9AAF" w14:textId="77777777" w:rsidR="00B411DB" w:rsidRPr="00C50B27" w:rsidRDefault="007E36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3577069D" w14:textId="77777777" w:rsidR="00B411DB" w:rsidRDefault="007E36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východiska jsou ucelená. Autorka využívá většího množství zdrojů.</w:t>
            </w:r>
          </w:p>
          <w:p w14:paraId="3245831D" w14:textId="77777777" w:rsidR="007E36E8" w:rsidRDefault="007E36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Kladně hodnotím kap. věnující se výzkumům pracovní spokojenosti učitelů.</w:t>
            </w:r>
          </w:p>
          <w:p w14:paraId="2FC3AD5A" w14:textId="77777777" w:rsidR="007E36E8" w:rsidRDefault="007E36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Cíle i metoda jsou jasně popsané.</w:t>
            </w:r>
          </w:p>
          <w:p w14:paraId="00DE29EB" w14:textId="77777777" w:rsidR="007E36E8" w:rsidRDefault="007E36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Výsledky jsou prezentovány srozumitelně po oblastech, což text činí čti</w:t>
            </w:r>
            <w:r w:rsidR="00E7292A">
              <w:rPr>
                <w:sz w:val="22"/>
                <w:szCs w:val="22"/>
              </w:rPr>
              <w:t xml:space="preserve">vým. </w:t>
            </w:r>
          </w:p>
          <w:p w14:paraId="65FAD624" w14:textId="77777777" w:rsidR="007E36E8" w:rsidRPr="00C50B27" w:rsidRDefault="007E36E8" w:rsidP="00362AB0">
            <w:pPr>
              <w:rPr>
                <w:sz w:val="22"/>
                <w:szCs w:val="22"/>
              </w:rPr>
            </w:pPr>
          </w:p>
          <w:p w14:paraId="62F5FEA4" w14:textId="77777777" w:rsidR="00B411DB" w:rsidRPr="00C50B27" w:rsidRDefault="007E36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1236BD89" w14:textId="77777777" w:rsidR="00B411DB" w:rsidRPr="00C50B27" w:rsidRDefault="007E36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Schází explicitnější zdůvodnění proměnných v hypotézách.</w:t>
            </w:r>
          </w:p>
          <w:p w14:paraId="5911F015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0344221" w14:textId="77777777" w:rsidR="00B411DB" w:rsidRPr="00C50B27" w:rsidRDefault="00E729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14:paraId="0FD9A011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71FD628D" w14:textId="77777777" w:rsidTr="00C50B27">
        <w:tc>
          <w:tcPr>
            <w:tcW w:w="9828" w:type="dxa"/>
            <w:gridSpan w:val="9"/>
          </w:tcPr>
          <w:p w14:paraId="3169EB6F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4779D28C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78F1ACE" w14:textId="77777777" w:rsidR="00B411DB" w:rsidRPr="00C50B27" w:rsidRDefault="00E729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Nacházíte někde v literatuře oporu pro stanovení vašich hypotéz? Proč bychom např. měli očekávat rozdíl v pracovní spokojenosti u mužů a žen?</w:t>
            </w:r>
          </w:p>
          <w:p w14:paraId="3804116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14:paraId="0F1D4C1B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2D1277C0" w14:textId="77777777" w:rsidTr="00C50B27">
        <w:tc>
          <w:tcPr>
            <w:tcW w:w="6791" w:type="dxa"/>
            <w:gridSpan w:val="3"/>
          </w:tcPr>
          <w:p w14:paraId="20BAA4A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334B3DA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68894F9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6BE38F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7A9CBDB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A26E8B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1BAF9E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6EA674E" w14:textId="77777777" w:rsidTr="00C50B27">
        <w:tc>
          <w:tcPr>
            <w:tcW w:w="4068" w:type="dxa"/>
            <w:gridSpan w:val="2"/>
            <w:vAlign w:val="center"/>
          </w:tcPr>
          <w:p w14:paraId="3888D06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7292A">
              <w:rPr>
                <w:sz w:val="22"/>
                <w:szCs w:val="22"/>
              </w:rPr>
              <w:t xml:space="preserve"> 2. 5. 2022</w:t>
            </w:r>
          </w:p>
        </w:tc>
        <w:tc>
          <w:tcPr>
            <w:tcW w:w="5760" w:type="dxa"/>
            <w:gridSpan w:val="7"/>
            <w:vAlign w:val="center"/>
          </w:tcPr>
          <w:p w14:paraId="73AFB61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7292A">
              <w:rPr>
                <w:sz w:val="22"/>
                <w:szCs w:val="22"/>
              </w:rPr>
              <w:t xml:space="preserve"> Jakub Hladík </w:t>
            </w:r>
            <w:proofErr w:type="gramStart"/>
            <w:r w:rsidR="00E7292A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14:paraId="5989DD0C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D576D" w14:textId="77777777" w:rsidR="007E36E8" w:rsidRDefault="007E36E8">
      <w:r>
        <w:separator/>
      </w:r>
    </w:p>
  </w:endnote>
  <w:endnote w:type="continuationSeparator" w:id="0">
    <w:p w14:paraId="127DA95F" w14:textId="77777777" w:rsidR="007E36E8" w:rsidRDefault="007E3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7F3F0" w14:textId="77777777" w:rsidR="007E36E8" w:rsidRDefault="007E36E8">
      <w:r>
        <w:separator/>
      </w:r>
    </w:p>
  </w:footnote>
  <w:footnote w:type="continuationSeparator" w:id="0">
    <w:p w14:paraId="690EF794" w14:textId="77777777" w:rsidR="007E36E8" w:rsidRDefault="007E36E8">
      <w:r>
        <w:continuationSeparator/>
      </w:r>
    </w:p>
  </w:footnote>
  <w:footnote w:id="1">
    <w:p w14:paraId="04E627FB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6E8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7E36E8"/>
    <w:rsid w:val="00A72E5D"/>
    <w:rsid w:val="00B411DB"/>
    <w:rsid w:val="00BA3203"/>
    <w:rsid w:val="00C50B27"/>
    <w:rsid w:val="00CC557C"/>
    <w:rsid w:val="00DC1BF5"/>
    <w:rsid w:val="00E709EA"/>
    <w:rsid w:val="00E7292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178BB"/>
  <w15:chartTrackingRefBased/>
  <w15:docId w15:val="{8BF27213-1A43-46CD-A6F0-0DBBDA19B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9" ma:contentTypeDescription="Vytvoří nový dokument" ma:contentTypeScope="" ma:versionID="70c0c752ddd663d8a32ace328715470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eb771217f464df8cd7e3cbbb81713a62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278CFE-B4B6-426D-8D42-4F6CD1133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28048C-3852-48CC-9ACB-3643E55608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15FA46-088C-48AE-9312-8B1AE01BF14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c67291b-3338-4090-b772-f9ab6bebea6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19</TotalTime>
  <Pages>1</Pages>
  <Words>277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1</cp:revision>
  <cp:lastPrinted>2012-04-25T08:21:00Z</cp:lastPrinted>
  <dcterms:created xsi:type="dcterms:W3CDTF">2022-05-02T09:30:00Z</dcterms:created>
  <dcterms:modified xsi:type="dcterms:W3CDTF">2022-05-02T09:49:00Z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