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E1A3F13"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512DD">
        <w:rPr>
          <w:rFonts w:asciiTheme="minorHAnsi" w:hAnsiTheme="minorHAnsi" w:cstheme="minorHAnsi"/>
          <w:sz w:val="22"/>
          <w:szCs w:val="22"/>
        </w:rPr>
        <w:t>Bc. Jana Letková</w:t>
      </w:r>
    </w:p>
    <w:p w14:paraId="00D6BB86" w14:textId="251E829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C74398">
        <w:rPr>
          <w:rFonts w:asciiTheme="minorHAnsi" w:hAnsiTheme="minorHAnsi" w:cstheme="minorHAnsi"/>
          <w:sz w:val="22"/>
          <w:szCs w:val="22"/>
        </w:rPr>
        <w:t>doc.</w:t>
      </w:r>
      <w:r w:rsidR="00571227">
        <w:rPr>
          <w:rFonts w:asciiTheme="minorHAnsi" w:hAnsiTheme="minorHAnsi" w:cstheme="minorHAnsi"/>
          <w:sz w:val="22"/>
          <w:szCs w:val="22"/>
        </w:rPr>
        <w:t xml:space="preserve"> Ing. Marie Paseková, Ph.D.</w:t>
      </w:r>
    </w:p>
    <w:p w14:paraId="09E4DE65" w14:textId="259D062C"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C512DD" w:rsidRPr="00C512DD">
        <w:rPr>
          <w:rFonts w:cstheme="minorHAnsi"/>
        </w:rPr>
        <w:t>Projekt sestavení konsolidované účetní závěrky ve vybrané společnosti podle IFRS</w:t>
      </w:r>
    </w:p>
    <w:p w14:paraId="35028D0F" w14:textId="655716E0"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74398">
            <w:rPr>
              <w:rFonts w:asciiTheme="minorHAnsi" w:hAnsiTheme="minorHAnsi" w:cstheme="minorHAnsi"/>
              <w:sz w:val="22"/>
              <w:szCs w:val="22"/>
            </w:rPr>
            <w:t>2021/2022</w:t>
          </w:r>
        </w:sdtContent>
      </w:sdt>
    </w:p>
    <w:p w14:paraId="53E2DFDC" w14:textId="5DBCE717" w:rsidR="006C4198" w:rsidRPr="0097798F" w:rsidRDefault="006C4198" w:rsidP="006C4198">
      <w:pPr>
        <w:spacing w:after="0" w:line="240" w:lineRule="auto"/>
        <w:jc w:val="both"/>
        <w:rPr>
          <w:rFonts w:cstheme="minorHAnsi"/>
          <w:sz w:val="20"/>
        </w:rPr>
      </w:pPr>
    </w:p>
    <w:p w14:paraId="32FA3CE4" w14:textId="1A1A33B2" w:rsidR="006C4198" w:rsidRPr="006C4198" w:rsidRDefault="006C4198" w:rsidP="006C4198">
      <w:pPr>
        <w:spacing w:after="0" w:line="240" w:lineRule="auto"/>
        <w:jc w:val="both"/>
        <w:rPr>
          <w:rFonts w:cstheme="minorHAnsi"/>
          <w:b/>
          <w:sz w:val="20"/>
        </w:rPr>
      </w:pPr>
      <w:r w:rsidRPr="006C4198">
        <w:rPr>
          <w:rFonts w:cstheme="minorHAnsi"/>
          <w:b/>
          <w:sz w:val="20"/>
        </w:rPr>
        <w:t>Poznámky k vyplňování posudku:</w:t>
      </w:r>
    </w:p>
    <w:p w14:paraId="1A183B3B" w14:textId="2ED1144F" w:rsidR="00A40E93" w:rsidRDefault="00A40E93" w:rsidP="006C4198">
      <w:pPr>
        <w:pStyle w:val="ListParagraph"/>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sidR="00CC5272">
        <w:rPr>
          <w:rFonts w:cstheme="minorHAnsi"/>
          <w:i/>
          <w:sz w:val="20"/>
        </w:rPr>
        <w:t>.</w:t>
      </w:r>
    </w:p>
    <w:p w14:paraId="2604D598" w14:textId="2282F938" w:rsidR="00CC5272" w:rsidRDefault="00CC5272" w:rsidP="006C4198">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615BCB3F" w14:textId="464E43A6" w:rsidR="006C4198" w:rsidRDefault="006C4198" w:rsidP="00C02883">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 xml:space="preserve">Vedoucí </w:t>
      </w:r>
      <w:r w:rsidR="00366C75">
        <w:rPr>
          <w:rFonts w:cstheme="minorHAnsi"/>
          <w:i/>
          <w:sz w:val="20"/>
        </w:rPr>
        <w:t>DP</w:t>
      </w:r>
      <w:r>
        <w:rPr>
          <w:rFonts w:cstheme="minorHAnsi"/>
          <w:i/>
          <w:sz w:val="20"/>
        </w:rPr>
        <w:t xml:space="preserve">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77CCA95" w:rsidR="000E094A" w:rsidRDefault="00292D60"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3BD1E37A" w:rsidR="000E094A" w:rsidRPr="000E094A" w:rsidRDefault="000D001E" w:rsidP="00CD12C3">
            <w:pPr>
              <w:tabs>
                <w:tab w:val="right" w:pos="8789"/>
              </w:tabs>
              <w:jc w:val="both"/>
              <w:rPr>
                <w:rFonts w:cstheme="minorHAnsi"/>
              </w:rPr>
            </w:pPr>
            <w:r w:rsidRPr="000D001E">
              <w:rPr>
                <w:sz w:val="24"/>
                <w:szCs w:val="24"/>
              </w:rPr>
              <w:t>Cílem diplomové práce je sestavení konsolidované účetní závěrky podle IFRS.</w:t>
            </w:r>
            <w:r>
              <w:rPr>
                <w:sz w:val="24"/>
                <w:szCs w:val="24"/>
              </w:rPr>
              <w:t xml:space="preserve"> </w:t>
            </w:r>
            <w:r w:rsidR="00C512DD">
              <w:rPr>
                <w:sz w:val="24"/>
              </w:rPr>
              <w:t>Navržené metody a postupy jsou adekvátní pro zpracování dané problematiky vzhledem ke stanoveným cílům.</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473F4EA" w:rsidR="000E094A" w:rsidRDefault="00292D60"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288495C"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6B8038A2" w14:textId="508D28A1" w:rsidR="00C512DD" w:rsidRDefault="00C512DD" w:rsidP="00CD12C3">
            <w:pPr>
              <w:tabs>
                <w:tab w:val="right" w:pos="8789"/>
              </w:tabs>
              <w:jc w:val="both"/>
              <w:rPr>
                <w:rFonts w:cstheme="minorHAnsi"/>
              </w:rPr>
            </w:pPr>
            <w:r>
              <w:rPr>
                <w:color w:val="000000" w:themeColor="text1"/>
              </w:rPr>
              <w:t xml:space="preserve">V teoretické části práce </w:t>
            </w:r>
            <w:r w:rsidR="00864BE2">
              <w:rPr>
                <w:color w:val="000000" w:themeColor="text1"/>
              </w:rPr>
              <w:t>je</w:t>
            </w:r>
            <w:r>
              <w:rPr>
                <w:color w:val="000000" w:themeColor="text1"/>
              </w:rPr>
              <w:t xml:space="preserve"> na základě literární rešerše představena individuální a konsolidovaná účetní závěrka, dále </w:t>
            </w:r>
            <w:r w:rsidR="00864BE2">
              <w:rPr>
                <w:color w:val="000000" w:themeColor="text1"/>
              </w:rPr>
              <w:t>jsou</w:t>
            </w:r>
            <w:r>
              <w:rPr>
                <w:color w:val="000000" w:themeColor="text1"/>
              </w:rPr>
              <w:t xml:space="preserve"> vymezeny související pojmy, metody konsolidace a leasingy. Na závěr teoretické části práce </w:t>
            </w:r>
            <w:r w:rsidR="00864BE2">
              <w:rPr>
                <w:color w:val="000000" w:themeColor="text1"/>
              </w:rPr>
              <w:t>je</w:t>
            </w:r>
            <w:r>
              <w:rPr>
                <w:color w:val="000000" w:themeColor="text1"/>
              </w:rPr>
              <w:t xml:space="preserve"> objasněn převod KÚZ ze struktury CAS do struktury IFRS. </w:t>
            </w:r>
            <w:r w:rsidR="000D001E">
              <w:t xml:space="preserve">V rámci teoretické části práce </w:t>
            </w:r>
            <w:r w:rsidR="00864BE2">
              <w:t>jsou vyhledány</w:t>
            </w:r>
            <w:r w:rsidR="000D001E">
              <w:t xml:space="preserve"> potřebn</w:t>
            </w:r>
            <w:r w:rsidR="00864BE2">
              <w:t>é</w:t>
            </w:r>
            <w:r w:rsidR="000D001E">
              <w:t xml:space="preserve"> poznatk</w:t>
            </w:r>
            <w:r w:rsidR="00864BE2">
              <w:t>y</w:t>
            </w:r>
            <w:r w:rsidR="000D001E">
              <w:t xml:space="preserve">, které </w:t>
            </w:r>
            <w:r w:rsidR="00864BE2">
              <w:t>jsou</w:t>
            </w:r>
            <w:r w:rsidR="000D001E">
              <w:t xml:space="preserve"> dále využity jak v části praktické, tak i v části projektové. </w:t>
            </w:r>
            <w:r>
              <w:rPr>
                <w:color w:val="000000" w:themeColor="text1"/>
              </w:rPr>
              <w:t xml:space="preserve">Prostřednictvím teoretické části práce </w:t>
            </w:r>
            <w:r w:rsidR="00864BE2">
              <w:rPr>
                <w:color w:val="000000" w:themeColor="text1"/>
              </w:rPr>
              <w:t>je</w:t>
            </w:r>
            <w:r>
              <w:rPr>
                <w:color w:val="000000" w:themeColor="text1"/>
              </w:rPr>
              <w:t xml:space="preserve"> vytvořeno východisko pro část praktickou, která se zabýv</w:t>
            </w:r>
            <w:r w:rsidR="00864BE2">
              <w:rPr>
                <w:color w:val="000000" w:themeColor="text1"/>
              </w:rPr>
              <w:t>á</w:t>
            </w:r>
            <w:r>
              <w:rPr>
                <w:color w:val="000000" w:themeColor="text1"/>
              </w:rPr>
              <w:t xml:space="preserve"> sestavením KÚZ podle IFRS.</w:t>
            </w:r>
          </w:p>
          <w:p w14:paraId="38CF0C76" w14:textId="0E2CE600" w:rsidR="000E094A" w:rsidRPr="000E094A" w:rsidRDefault="00C512DD" w:rsidP="00CD12C3">
            <w:pPr>
              <w:tabs>
                <w:tab w:val="right" w:pos="8789"/>
              </w:tabs>
              <w:jc w:val="both"/>
              <w:rPr>
                <w:rFonts w:cstheme="minorHAnsi"/>
              </w:rPr>
            </w:pPr>
            <w:r>
              <w:rPr>
                <w:rFonts w:cstheme="minorHAnsi"/>
              </w:rPr>
              <w:t>Diplomantka vhodně zvolila domácí a zahraniční zdroje. Způsob citování je proveden adekvátním způsobem.</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2655FC7" w:rsidR="000E094A" w:rsidRDefault="00292D6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701D55BE" w14:textId="61764D4E" w:rsidR="000D001E" w:rsidRPr="000D001E" w:rsidRDefault="000D001E" w:rsidP="000D001E">
            <w:pPr>
              <w:tabs>
                <w:tab w:val="right" w:pos="8789"/>
              </w:tabs>
              <w:jc w:val="both"/>
              <w:rPr>
                <w:color w:val="000000" w:themeColor="text1"/>
              </w:rPr>
            </w:pPr>
            <w:r w:rsidRPr="000D001E">
              <w:rPr>
                <w:color w:val="000000" w:themeColor="text1"/>
              </w:rPr>
              <w:t xml:space="preserve">V analytické části práce </w:t>
            </w:r>
            <w:r w:rsidR="00864BE2">
              <w:rPr>
                <w:color w:val="000000" w:themeColor="text1"/>
              </w:rPr>
              <w:t>jsou</w:t>
            </w:r>
            <w:r w:rsidRPr="000D001E">
              <w:rPr>
                <w:color w:val="000000" w:themeColor="text1"/>
              </w:rPr>
              <w:t xml:space="preserve"> nejdříve krátce představeny společnosti spadající do konsolidačního celku. V další části práce </w:t>
            </w:r>
            <w:r w:rsidR="00864BE2">
              <w:rPr>
                <w:color w:val="000000" w:themeColor="text1"/>
              </w:rPr>
              <w:t>je</w:t>
            </w:r>
            <w:r w:rsidRPr="000D001E">
              <w:rPr>
                <w:color w:val="000000" w:themeColor="text1"/>
              </w:rPr>
              <w:t xml:space="preserve"> </w:t>
            </w:r>
            <w:r w:rsidR="00864BE2">
              <w:rPr>
                <w:color w:val="000000" w:themeColor="text1"/>
              </w:rPr>
              <w:t>provedena</w:t>
            </w:r>
            <w:r w:rsidRPr="000D001E">
              <w:rPr>
                <w:color w:val="000000" w:themeColor="text1"/>
              </w:rPr>
              <w:t xml:space="preserve"> analýza procesu zpracování účetních dat, jejíž součástí je i vnitropodniková směrnice, která slouží ke sjednocení účetních metod napříč Skupinou. Následující část práce se věnuje reportingu dceřiných společností pro mateřskou společnost pomocí reportingového balíčku</w:t>
            </w:r>
            <w:bookmarkStart w:id="0" w:name="_GoBack"/>
            <w:bookmarkEnd w:id="0"/>
            <w:r w:rsidRPr="000D001E">
              <w:rPr>
                <w:color w:val="000000" w:themeColor="text1"/>
              </w:rPr>
              <w:t>.</w:t>
            </w: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94517FB" w:rsidR="000E094A" w:rsidRDefault="00292D60"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09472F6C" w:rsidR="000E094A" w:rsidRPr="000E094A" w:rsidRDefault="000D001E" w:rsidP="00CD12C3">
            <w:pPr>
              <w:tabs>
                <w:tab w:val="right" w:pos="8789"/>
              </w:tabs>
              <w:jc w:val="both"/>
              <w:rPr>
                <w:rFonts w:cstheme="minorHAnsi"/>
              </w:rPr>
            </w:pPr>
            <w:r w:rsidRPr="000D001E">
              <w:rPr>
                <w:rFonts w:cstheme="minorHAnsi"/>
              </w:rPr>
              <w:t xml:space="preserve">V rámci projektové části práce jsou nejdříve začleněny individuální výkazy společností do konsolidačního </w:t>
            </w:r>
            <w:r w:rsidR="00A217F1">
              <w:rPr>
                <w:rFonts w:cstheme="minorHAnsi"/>
              </w:rPr>
              <w:t>celku</w:t>
            </w:r>
            <w:r w:rsidRPr="000D001E">
              <w:rPr>
                <w:rFonts w:cstheme="minorHAnsi"/>
              </w:rPr>
              <w:t xml:space="preserve">. </w:t>
            </w:r>
            <w:r w:rsidR="003246C7">
              <w:t xml:space="preserve">V následujících kapitolách byly provedeny konsolidační úpravy, které byly nezbytné k sestavení konsolidovaných účetních výkazů. Po provedení konsolidačních úprav byly sestaveny konsolidované účetní výkazy podle IFRS, včetně výpočtu základního a zředěného zisku na akcii. Těžiště práce spočívá </w:t>
            </w:r>
            <w:r w:rsidRPr="000D001E">
              <w:rPr>
                <w:rFonts w:cstheme="minorHAnsi"/>
              </w:rPr>
              <w:t xml:space="preserve">zejména </w:t>
            </w:r>
            <w:r w:rsidR="003246C7">
              <w:rPr>
                <w:rFonts w:cstheme="minorHAnsi"/>
              </w:rPr>
              <w:t xml:space="preserve">ve </w:t>
            </w:r>
            <w:r w:rsidRPr="000D001E">
              <w:rPr>
                <w:rFonts w:cstheme="minorHAnsi"/>
              </w:rPr>
              <w:t>výpočt</w:t>
            </w:r>
            <w:r w:rsidR="003246C7">
              <w:rPr>
                <w:rFonts w:cstheme="minorHAnsi"/>
              </w:rPr>
              <w:t xml:space="preserve">u </w:t>
            </w:r>
            <w:r w:rsidRPr="000D001E">
              <w:rPr>
                <w:rFonts w:cstheme="minorHAnsi"/>
              </w:rPr>
              <w:t>goodwillu, vyloučení vzájemných vztahů, začlenění společnosti oceňované metodou ekvivalence do konsolidovaných výkazů.</w:t>
            </w:r>
          </w:p>
          <w:p w14:paraId="3FAA80A5" w14:textId="2B5EF668" w:rsidR="000E094A" w:rsidRPr="000E094A" w:rsidRDefault="00292D60" w:rsidP="00CD12C3">
            <w:pPr>
              <w:tabs>
                <w:tab w:val="right" w:pos="8789"/>
              </w:tabs>
              <w:jc w:val="both"/>
              <w:rPr>
                <w:rFonts w:cstheme="minorHAnsi"/>
              </w:rPr>
            </w:pPr>
            <w:r>
              <w:rPr>
                <w:rFonts w:cstheme="minorHAnsi"/>
              </w:rPr>
              <w:t>V závěru</w:t>
            </w:r>
            <w:r w:rsidR="00073388" w:rsidRPr="00073388">
              <w:rPr>
                <w:rFonts w:cstheme="minorHAnsi"/>
              </w:rPr>
              <w:t xml:space="preserve"> práce jsou zhodnoceny přínosy, náklady a rizika, která jsou spojena s tímto projektem. V rámci této kapitoly je představen i časový harmonogram sestavení konsolidované účetní závěrky.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B21CF0A" w:rsidR="000E094A" w:rsidRDefault="00292D60"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2EFECB3A" w:rsidR="004D378C"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1DF943FA" w14:textId="487DA8F4" w:rsidR="00292D60" w:rsidRPr="00C74398" w:rsidRDefault="00292D60" w:rsidP="00292D60">
            <w:pPr>
              <w:spacing w:before="120"/>
              <w:jc w:val="both"/>
            </w:pPr>
            <w:r w:rsidRPr="00C74398">
              <w:t>Diplomová práce splňuje cíle práce, které jsou vytyčeny v její úvodní části. Jednotlivé kapitoly na sebe logicky navazují. Projektová část využívá poznatky z předchozích částí teoretické a analytické. V práci je správně použita terminologie. V práci jsou použity předepsané normy citování.</w:t>
            </w:r>
          </w:p>
          <w:p w14:paraId="20D4A371" w14:textId="1BCF9EC0" w:rsidR="00292D60" w:rsidRPr="00C74398" w:rsidRDefault="00292D60" w:rsidP="00292D60">
            <w:pPr>
              <w:spacing w:before="120"/>
              <w:jc w:val="both"/>
            </w:pPr>
            <w:r w:rsidRPr="00C74398">
              <w:t>K formální stránce práce stejně jako k jazykové a grafické úrovni nemám zásadní připomínky. Formální úprava diplomové práce respektuje obsahovou logiku diplomové práce a podle mého názoru požadavkům kladeným na diplomovou práci odpovídá.</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2F6051A" w:rsidR="009C7318" w:rsidRDefault="00292D60" w:rsidP="00694399">
                <w:pPr>
                  <w:tabs>
                    <w:tab w:val="right" w:pos="8789"/>
                  </w:tabs>
                  <w:jc w:val="center"/>
                  <w:rPr>
                    <w:rFonts w:cstheme="minorHAnsi"/>
                    <w:b/>
                  </w:rPr>
                </w:pPr>
                <w:r>
                  <w:rPr>
                    <w:rFonts w:cstheme="minorHAnsi"/>
                    <w:b/>
                  </w:rPr>
                  <w:t>A</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74444D07" w14:textId="2CFF2BFF" w:rsidR="00A71752" w:rsidRPr="00C74398" w:rsidRDefault="00A71752" w:rsidP="00A71752">
            <w:pPr>
              <w:pStyle w:val="BodyText"/>
              <w:spacing w:before="120"/>
              <w:jc w:val="both"/>
              <w:rPr>
                <w:rFonts w:asciiTheme="minorHAnsi" w:eastAsiaTheme="minorHAnsi" w:hAnsiTheme="minorHAnsi" w:cstheme="minorBidi"/>
                <w:bCs w:val="0"/>
                <w:sz w:val="22"/>
                <w:szCs w:val="22"/>
                <w:lang w:eastAsia="en-US"/>
              </w:rPr>
            </w:pPr>
            <w:r w:rsidRPr="00C74398">
              <w:rPr>
                <w:rFonts w:asciiTheme="minorHAnsi" w:eastAsiaTheme="minorHAnsi" w:hAnsiTheme="minorHAnsi" w:cstheme="minorBidi"/>
                <w:bCs w:val="0"/>
                <w:sz w:val="22"/>
                <w:szCs w:val="22"/>
                <w:lang w:eastAsia="en-US"/>
              </w:rPr>
              <w:t xml:space="preserve">Diplomantce se podařilo zpracovat projekt sestavení konsolidované účetní závěrky podle IFRS. </w:t>
            </w:r>
            <w:r w:rsidR="003D7767" w:rsidRPr="00C74398">
              <w:rPr>
                <w:rFonts w:asciiTheme="minorHAnsi" w:eastAsiaTheme="minorHAnsi" w:hAnsiTheme="minorHAnsi" w:cstheme="minorBidi"/>
                <w:bCs w:val="0"/>
                <w:sz w:val="22"/>
                <w:szCs w:val="22"/>
                <w:lang w:eastAsia="en-US"/>
              </w:rPr>
              <w:t xml:space="preserve">Teoretická část sumarizuje východiska </w:t>
            </w:r>
            <w:r w:rsidRPr="00C74398">
              <w:rPr>
                <w:rFonts w:asciiTheme="minorHAnsi" w:eastAsiaTheme="minorHAnsi" w:hAnsiTheme="minorHAnsi" w:cstheme="minorBidi"/>
                <w:bCs w:val="0"/>
                <w:sz w:val="22"/>
                <w:szCs w:val="22"/>
                <w:lang w:eastAsia="en-US"/>
              </w:rPr>
              <w:t>pro část praktickou, která se zabývá sestavením KÚZ podle IFRS. V praktické části práce jsou nejdříve krátce představeny společnosti spadající do konsolidačního celku. Následně je provedena analýza procesu zpracování účetních dat. Poté jsou sestaveny konsolidované účetní výkazy. Výstupem diplomové práce je zhodnocení přínosů, nákladů a rizik, včetně stanovení časového harmonogramu, projektu KÚZ. Na závěr práce jsou uvedeny doporučení pro mateřskou společnost XY, a.s. Stanovený cíl byl úspěšně naplněn.</w:t>
            </w:r>
          </w:p>
          <w:p w14:paraId="3AF75153" w14:textId="77777777" w:rsidR="00386EEB" w:rsidRPr="00C74398" w:rsidRDefault="00386EEB" w:rsidP="00CC5272">
            <w:pPr>
              <w:tabs>
                <w:tab w:val="right" w:pos="8789"/>
              </w:tabs>
              <w:jc w:val="both"/>
              <w:rPr>
                <w:rFonts w:cstheme="minorHAnsi"/>
              </w:rPr>
            </w:pP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4E3072FA" w14:textId="1DB05E7C"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71752">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71752">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269B239D"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C74398">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4EC416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4-30T00:00:00Z">
            <w:dateFormat w:val="dd.MM.yyyy"/>
            <w:lid w:val="cs-CZ"/>
            <w:storeMappedDataAs w:val="dateTime"/>
            <w:calendar w:val="gregorian"/>
          </w:date>
        </w:sdtPr>
        <w:sdtEndPr/>
        <w:sdtContent>
          <w:r w:rsidR="00C74398">
            <w:rPr>
              <w:rFonts w:cstheme="minorHAnsi"/>
            </w:rPr>
            <w:t>30.04.2022</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70C13"/>
    <w:rsid w:val="00073388"/>
    <w:rsid w:val="000C0458"/>
    <w:rsid w:val="000D001E"/>
    <w:rsid w:val="000E094A"/>
    <w:rsid w:val="00144F5B"/>
    <w:rsid w:val="001A3F0F"/>
    <w:rsid w:val="0024258E"/>
    <w:rsid w:val="00292D60"/>
    <w:rsid w:val="0029651C"/>
    <w:rsid w:val="003246C7"/>
    <w:rsid w:val="00350D21"/>
    <w:rsid w:val="00366C75"/>
    <w:rsid w:val="00386EEB"/>
    <w:rsid w:val="003A2041"/>
    <w:rsid w:val="003D7767"/>
    <w:rsid w:val="00435050"/>
    <w:rsid w:val="004D378C"/>
    <w:rsid w:val="00571227"/>
    <w:rsid w:val="005976E1"/>
    <w:rsid w:val="005C4ACA"/>
    <w:rsid w:val="0067082B"/>
    <w:rsid w:val="00694399"/>
    <w:rsid w:val="006C4198"/>
    <w:rsid w:val="0073639B"/>
    <w:rsid w:val="007553A6"/>
    <w:rsid w:val="007F4337"/>
    <w:rsid w:val="0085398A"/>
    <w:rsid w:val="00864BE2"/>
    <w:rsid w:val="008B781B"/>
    <w:rsid w:val="008E2072"/>
    <w:rsid w:val="008E6C95"/>
    <w:rsid w:val="00974EA2"/>
    <w:rsid w:val="0097798F"/>
    <w:rsid w:val="00987B93"/>
    <w:rsid w:val="009C322A"/>
    <w:rsid w:val="009C7318"/>
    <w:rsid w:val="00A217F1"/>
    <w:rsid w:val="00A40E93"/>
    <w:rsid w:val="00A71752"/>
    <w:rsid w:val="00A7527E"/>
    <w:rsid w:val="00B14451"/>
    <w:rsid w:val="00BA16DD"/>
    <w:rsid w:val="00C02883"/>
    <w:rsid w:val="00C512DD"/>
    <w:rsid w:val="00C74398"/>
    <w:rsid w:val="00CA34A9"/>
    <w:rsid w:val="00CC5272"/>
    <w:rsid w:val="00CD12C3"/>
    <w:rsid w:val="00DC7D52"/>
    <w:rsid w:val="00E2242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paragraph" w:customStyle="1" w:styleId="Textprce">
    <w:name w:val="Text práce"/>
    <w:basedOn w:val="Normal"/>
    <w:link w:val="TextprceChar"/>
    <w:qFormat/>
    <w:rsid w:val="000D001E"/>
    <w:pPr>
      <w:spacing w:after="120" w:line="360" w:lineRule="auto"/>
      <w:jc w:val="both"/>
    </w:pPr>
    <w:rPr>
      <w:rFonts w:ascii="Times New Roman" w:eastAsia="Times New Roman" w:hAnsi="Times New Roman" w:cs="Times New Roman"/>
      <w:color w:val="000000" w:themeColor="text1"/>
      <w:sz w:val="24"/>
      <w:szCs w:val="24"/>
      <w:lang w:eastAsia="cs-CZ"/>
    </w:rPr>
  </w:style>
  <w:style w:type="character" w:customStyle="1" w:styleId="TextprceChar">
    <w:name w:val="Text práce Char"/>
    <w:basedOn w:val="DefaultParagraphFont"/>
    <w:link w:val="Textprce"/>
    <w:rsid w:val="000D001E"/>
    <w:rPr>
      <w:rFonts w:ascii="Times New Roman" w:eastAsia="Times New Roman" w:hAnsi="Times New Roman" w:cs="Times New Roman"/>
      <w:color w:val="000000" w:themeColor="text1"/>
      <w:sz w:val="24"/>
      <w:szCs w:val="24"/>
      <w:lang w:eastAsia="cs-CZ"/>
    </w:rPr>
  </w:style>
  <w:style w:type="paragraph" w:styleId="BodyText">
    <w:name w:val="Body Text"/>
    <w:basedOn w:val="Normal"/>
    <w:link w:val="BodyTextChar"/>
    <w:semiHidden/>
    <w:rsid w:val="00A71752"/>
    <w:pPr>
      <w:spacing w:after="0" w:line="240" w:lineRule="auto"/>
    </w:pPr>
    <w:rPr>
      <w:rFonts w:ascii="Times New Roman" w:eastAsia="Times New Roman" w:hAnsi="Times New Roman" w:cs="Times New Roman"/>
      <w:bCs/>
      <w:sz w:val="28"/>
      <w:szCs w:val="20"/>
      <w:lang w:eastAsia="cs-CZ"/>
    </w:rPr>
  </w:style>
  <w:style w:type="character" w:customStyle="1" w:styleId="BodyTextChar">
    <w:name w:val="Body Text Char"/>
    <w:basedOn w:val="DefaultParagraphFont"/>
    <w:link w:val="BodyText"/>
    <w:semiHidden/>
    <w:rsid w:val="00A71752"/>
    <w:rPr>
      <w:rFonts w:ascii="Times New Roman" w:eastAsia="Times New Roman" w:hAnsi="Times New Roman" w:cs="Times New Roman"/>
      <w:bCs/>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www.w3.org/XML/1998/namespace"/>
    <ds:schemaRef ds:uri="http://schemas.microsoft.com/office/2006/documentManagement/types"/>
    <ds:schemaRef ds:uri="http://purl.org/dc/elements/1.1/"/>
    <ds:schemaRef ds:uri="581cfee2-c630-4554-92b2-68787b9159cf"/>
    <ds:schemaRef ds:uri="http://purl.org/dc/terms/"/>
    <ds:schemaRef ds:uri="http://schemas.microsoft.com/office/infopath/2007/PartnerControls"/>
    <ds:schemaRef ds:uri="http://schemas.openxmlformats.org/package/2006/metadata/core-properties"/>
    <ds:schemaRef ds:uri="91f26e49-f70c-446a-af9a-0186764ea1f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825</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Marie Paseková</cp:lastModifiedBy>
  <cp:revision>4</cp:revision>
  <cp:lastPrinted>2022-03-14T11:55:00Z</cp:lastPrinted>
  <dcterms:created xsi:type="dcterms:W3CDTF">2022-04-22T08:21:00Z</dcterms:created>
  <dcterms:modified xsi:type="dcterms:W3CDTF">2022-04-22T15:32:00Z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